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18" w:rsidRPr="00417167" w:rsidRDefault="00776E0F" w:rsidP="00776E0F">
      <w:pPr>
        <w:suppressAutoHyphens/>
        <w:ind w:right="5438"/>
        <w:rPr>
          <w:rFonts w:ascii="CRO_Korinna-Normal" w:hAnsi="CRO_Korinna-Normal"/>
          <w:b/>
          <w:spacing w:val="-3"/>
          <w:szCs w:val="24"/>
          <w:lang w:val="de-DE"/>
        </w:rPr>
      </w:pPr>
      <w:bookmarkStart w:id="0" w:name="_GoBack"/>
      <w:bookmarkEnd w:id="0"/>
      <w:r w:rsidRPr="00417167">
        <w:rPr>
          <w:rFonts w:ascii="CRO_Korinna-Normal" w:hAnsi="CRO_Korinna-Normal"/>
          <w:szCs w:val="24"/>
          <w:lang w:val="de-DE"/>
        </w:rPr>
        <w:t xml:space="preserve">                         </w:t>
      </w:r>
      <w:r w:rsidR="003C6918" w:rsidRPr="00417167">
        <w:rPr>
          <w:rFonts w:ascii="CRO_Korinna-Normal" w:hAnsi="CRO_Korinna-Normal"/>
          <w:szCs w:val="24"/>
          <w:lang w:val="de-DE"/>
        </w:rPr>
        <w:t xml:space="preserve"> </w:t>
      </w:r>
      <w:r w:rsidR="009235C4" w:rsidRPr="0078039B">
        <w:rPr>
          <w:rFonts w:ascii="CRO_Korinna-Normal" w:hAnsi="CRO_Korinna-Normal"/>
          <w:noProof/>
          <w:szCs w:val="24"/>
          <w:lang w:val="hr-HR" w:eastAsia="hr-HR"/>
        </w:rPr>
        <w:drawing>
          <wp:inline distT="0" distB="0" distL="0" distR="0" wp14:anchorId="6CD1EE13" wp14:editId="4CA73A6D">
            <wp:extent cx="39052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918" w:rsidRPr="0078039B" w:rsidRDefault="003C6918" w:rsidP="003C6918">
      <w:pPr>
        <w:jc w:val="both"/>
        <w:rPr>
          <w:rFonts w:ascii="Times New Roman" w:hAnsi="Times New Roman"/>
          <w:b/>
          <w:noProof/>
          <w:szCs w:val="24"/>
          <w:lang w:val="hr-HR"/>
        </w:rPr>
      </w:pPr>
      <w:r w:rsidRPr="0078039B">
        <w:rPr>
          <w:rFonts w:ascii="Times New Roman" w:hAnsi="Times New Roman"/>
          <w:noProof/>
          <w:szCs w:val="24"/>
          <w:lang w:val="hr-HR"/>
        </w:rPr>
        <w:t xml:space="preserve">       </w:t>
      </w:r>
      <w:r w:rsidRPr="0078039B">
        <w:rPr>
          <w:rFonts w:ascii="Times New Roman" w:hAnsi="Times New Roman"/>
          <w:b/>
          <w:noProof/>
          <w:szCs w:val="24"/>
          <w:lang w:val="hr-HR"/>
        </w:rPr>
        <w:t>REPUBLIKA HRVATSKA</w:t>
      </w:r>
    </w:p>
    <w:p w:rsidR="003C6918" w:rsidRPr="0078039B" w:rsidRDefault="003C6918" w:rsidP="003C6918">
      <w:pPr>
        <w:jc w:val="both"/>
        <w:rPr>
          <w:rFonts w:ascii="Times New Roman" w:hAnsi="Times New Roman"/>
          <w:b/>
          <w:noProof/>
          <w:szCs w:val="24"/>
          <w:lang w:val="hr-HR"/>
        </w:rPr>
      </w:pPr>
      <w:r w:rsidRPr="0078039B">
        <w:rPr>
          <w:rFonts w:ascii="Times New Roman" w:hAnsi="Times New Roman"/>
          <w:b/>
          <w:noProof/>
          <w:szCs w:val="24"/>
          <w:lang w:val="hr-HR"/>
        </w:rPr>
        <w:t xml:space="preserve">                GRAD ZAGREB</w:t>
      </w:r>
    </w:p>
    <w:p w:rsidR="003C6918" w:rsidRPr="0078039B" w:rsidRDefault="003C6918" w:rsidP="003C6918">
      <w:pPr>
        <w:jc w:val="both"/>
        <w:rPr>
          <w:rFonts w:ascii="Times New Roman" w:hAnsi="Times New Roman"/>
          <w:b/>
          <w:noProof/>
          <w:szCs w:val="24"/>
          <w:lang w:val="hr-HR"/>
        </w:rPr>
      </w:pPr>
      <w:r w:rsidRPr="0078039B">
        <w:rPr>
          <w:rFonts w:ascii="Times New Roman" w:hAnsi="Times New Roman"/>
          <w:b/>
          <w:noProof/>
          <w:szCs w:val="24"/>
          <w:lang w:val="hr-HR"/>
        </w:rPr>
        <w:t>GRADSKI URED ZA OBRAZOVANJE</w:t>
      </w:r>
    </w:p>
    <w:p w:rsidR="00147999" w:rsidRDefault="00147999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5824B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5824B8">
        <w:rPr>
          <w:rFonts w:ascii="Times New Roman" w:hAnsi="Times New Roman"/>
          <w:szCs w:val="24"/>
          <w:lang w:val="hr-HR"/>
        </w:rPr>
        <w:t>KLASA:601-02/1</w:t>
      </w:r>
      <w:r w:rsidR="00530810" w:rsidRPr="005824B8">
        <w:rPr>
          <w:rFonts w:ascii="Times New Roman" w:hAnsi="Times New Roman"/>
          <w:szCs w:val="24"/>
          <w:lang w:val="hr-HR"/>
        </w:rPr>
        <w:t>8</w:t>
      </w:r>
      <w:r w:rsidRPr="005824B8">
        <w:rPr>
          <w:rFonts w:ascii="Times New Roman" w:hAnsi="Times New Roman"/>
          <w:szCs w:val="24"/>
          <w:lang w:val="hr-HR"/>
        </w:rPr>
        <w:t>-0</w:t>
      </w:r>
      <w:r w:rsidR="00530810" w:rsidRPr="005824B8">
        <w:rPr>
          <w:rFonts w:ascii="Times New Roman" w:hAnsi="Times New Roman"/>
          <w:szCs w:val="24"/>
          <w:lang w:val="hr-HR"/>
        </w:rPr>
        <w:t>0</w:t>
      </w:r>
      <w:r w:rsidRPr="005824B8">
        <w:rPr>
          <w:rFonts w:ascii="Times New Roman" w:hAnsi="Times New Roman"/>
          <w:szCs w:val="24"/>
          <w:lang w:val="hr-HR"/>
        </w:rPr>
        <w:t>1/</w:t>
      </w:r>
      <w:r w:rsidR="00942D43" w:rsidRPr="005824B8">
        <w:rPr>
          <w:rFonts w:ascii="Times New Roman" w:hAnsi="Times New Roman"/>
          <w:szCs w:val="24"/>
          <w:lang w:val="hr-HR"/>
        </w:rPr>
        <w:t>1</w:t>
      </w:r>
      <w:r w:rsidR="00147999">
        <w:rPr>
          <w:rFonts w:ascii="Times New Roman" w:hAnsi="Times New Roman"/>
          <w:szCs w:val="24"/>
          <w:lang w:val="hr-HR"/>
        </w:rPr>
        <w:t>02</w:t>
      </w:r>
    </w:p>
    <w:p w:rsidR="003C6918" w:rsidRPr="005824B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5824B8">
        <w:rPr>
          <w:rFonts w:ascii="Times New Roman" w:hAnsi="Times New Roman"/>
          <w:szCs w:val="24"/>
          <w:lang w:val="hr-HR"/>
        </w:rPr>
        <w:t>URBROJ:251-10-</w:t>
      </w:r>
      <w:r w:rsidR="00530810" w:rsidRPr="005824B8">
        <w:rPr>
          <w:rFonts w:ascii="Times New Roman" w:hAnsi="Times New Roman"/>
          <w:szCs w:val="24"/>
          <w:lang w:val="hr-HR"/>
        </w:rPr>
        <w:t>12</w:t>
      </w:r>
      <w:r w:rsidRPr="005824B8">
        <w:rPr>
          <w:rFonts w:ascii="Times New Roman" w:hAnsi="Times New Roman"/>
          <w:szCs w:val="24"/>
          <w:lang w:val="hr-HR"/>
        </w:rPr>
        <w:t>-1</w:t>
      </w:r>
      <w:r w:rsidR="00530810" w:rsidRPr="005824B8">
        <w:rPr>
          <w:rFonts w:ascii="Times New Roman" w:hAnsi="Times New Roman"/>
          <w:szCs w:val="24"/>
          <w:lang w:val="hr-HR"/>
        </w:rPr>
        <w:t>8</w:t>
      </w:r>
      <w:r w:rsidRPr="005824B8">
        <w:rPr>
          <w:rFonts w:ascii="Times New Roman" w:hAnsi="Times New Roman"/>
          <w:szCs w:val="24"/>
          <w:lang w:val="hr-HR"/>
        </w:rPr>
        <w:t>-</w:t>
      </w:r>
      <w:r w:rsidR="00382F35">
        <w:rPr>
          <w:rFonts w:ascii="Times New Roman" w:hAnsi="Times New Roman"/>
          <w:szCs w:val="24"/>
          <w:lang w:val="hr-HR"/>
        </w:rPr>
        <w:t>4</w:t>
      </w:r>
    </w:p>
    <w:p w:rsidR="003C6918" w:rsidRPr="005824B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5824B8">
        <w:rPr>
          <w:rFonts w:ascii="Times New Roman" w:hAnsi="Times New Roman"/>
          <w:szCs w:val="24"/>
          <w:lang w:val="hr-HR"/>
        </w:rPr>
        <w:t xml:space="preserve">Zagreb, </w:t>
      </w:r>
      <w:r w:rsidR="00147999">
        <w:rPr>
          <w:rFonts w:ascii="Times New Roman" w:hAnsi="Times New Roman"/>
          <w:szCs w:val="24"/>
          <w:lang w:val="hr-HR"/>
        </w:rPr>
        <w:t>18</w:t>
      </w:r>
      <w:r w:rsidR="009E454C" w:rsidRPr="005824B8">
        <w:rPr>
          <w:rFonts w:ascii="Times New Roman" w:hAnsi="Times New Roman"/>
          <w:szCs w:val="24"/>
          <w:lang w:val="hr-HR"/>
        </w:rPr>
        <w:t>. siječnja 201</w:t>
      </w:r>
      <w:r w:rsidR="00530810" w:rsidRPr="005824B8">
        <w:rPr>
          <w:rFonts w:ascii="Times New Roman" w:hAnsi="Times New Roman"/>
          <w:szCs w:val="24"/>
          <w:lang w:val="hr-HR"/>
        </w:rPr>
        <w:t>8</w:t>
      </w:r>
      <w:r w:rsidR="009E454C" w:rsidRPr="005824B8">
        <w:rPr>
          <w:rFonts w:ascii="Times New Roman" w:hAnsi="Times New Roman"/>
          <w:szCs w:val="24"/>
          <w:lang w:val="hr-HR"/>
        </w:rPr>
        <w:t>.</w:t>
      </w:r>
    </w:p>
    <w:p w:rsidR="003C6918" w:rsidRDefault="003C6918" w:rsidP="003C6918">
      <w:pPr>
        <w:jc w:val="both"/>
        <w:rPr>
          <w:rFonts w:ascii="Times New Roman" w:hAnsi="Times New Roman"/>
          <w:noProof/>
          <w:szCs w:val="24"/>
          <w:lang w:val="hr-HR"/>
        </w:rPr>
      </w:pPr>
    </w:p>
    <w:p w:rsidR="00D4053B" w:rsidRDefault="00D4053B" w:rsidP="003C6918">
      <w:pPr>
        <w:jc w:val="both"/>
        <w:rPr>
          <w:rFonts w:ascii="Times New Roman" w:hAnsi="Times New Roman"/>
          <w:noProof/>
          <w:szCs w:val="24"/>
          <w:lang w:val="hr-HR"/>
        </w:rPr>
      </w:pPr>
    </w:p>
    <w:p w:rsidR="007D49C4" w:rsidRPr="0078039B" w:rsidRDefault="007D49C4" w:rsidP="003C6918">
      <w:pPr>
        <w:jc w:val="both"/>
        <w:rPr>
          <w:rFonts w:ascii="Times New Roman" w:hAnsi="Times New Roman"/>
          <w:noProof/>
          <w:szCs w:val="24"/>
          <w:lang w:val="hr-HR"/>
        </w:rPr>
      </w:pPr>
    </w:p>
    <w:p w:rsidR="003C6918" w:rsidRPr="007D49C4" w:rsidRDefault="003C6918" w:rsidP="003C691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D49C4">
        <w:rPr>
          <w:rFonts w:ascii="Times New Roman" w:hAnsi="Times New Roman"/>
          <w:b/>
          <w:sz w:val="28"/>
          <w:szCs w:val="28"/>
          <w:lang w:val="hr-HR"/>
        </w:rPr>
        <w:t>O B A V I J E S</w:t>
      </w:r>
      <w:r w:rsidR="00DD5FF7" w:rsidRPr="007D49C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7D49C4">
        <w:rPr>
          <w:rFonts w:ascii="Times New Roman" w:hAnsi="Times New Roman"/>
          <w:b/>
          <w:sz w:val="28"/>
          <w:szCs w:val="28"/>
          <w:lang w:val="hr-HR"/>
        </w:rPr>
        <w:t>T</w:t>
      </w:r>
    </w:p>
    <w:p w:rsidR="00A710D6" w:rsidRDefault="00A710D6" w:rsidP="003C6918">
      <w:pPr>
        <w:jc w:val="center"/>
        <w:rPr>
          <w:rFonts w:ascii="Times New Roman" w:hAnsi="Times New Roman"/>
          <w:b/>
          <w:noProof/>
          <w:lang w:val="hr-HR"/>
        </w:rPr>
      </w:pPr>
      <w:r w:rsidRPr="00A710D6">
        <w:rPr>
          <w:rFonts w:ascii="Times New Roman" w:hAnsi="Times New Roman"/>
          <w:b/>
          <w:noProof/>
          <w:lang w:val="hr-HR"/>
        </w:rPr>
        <w:t xml:space="preserve">O </w:t>
      </w:r>
      <w:r w:rsidR="008F7577">
        <w:rPr>
          <w:rFonts w:ascii="Times New Roman" w:hAnsi="Times New Roman"/>
          <w:b/>
          <w:noProof/>
          <w:lang w:val="hr-HR"/>
        </w:rPr>
        <w:t>SUFINANCIRANJU</w:t>
      </w:r>
      <w:r w:rsidRPr="00A710D6">
        <w:rPr>
          <w:rFonts w:ascii="Times New Roman" w:hAnsi="Times New Roman"/>
          <w:b/>
          <w:noProof/>
          <w:lang w:val="hr-HR"/>
        </w:rPr>
        <w:t xml:space="preserve"> REDOVITOG PROGRAMA RANOG I PREDŠKOLSKOG ODGOJA I OBRAZOVANJA </w:t>
      </w:r>
    </w:p>
    <w:p w:rsidR="00D2067D" w:rsidRPr="00A710D6" w:rsidRDefault="00A710D6" w:rsidP="003C6918">
      <w:pPr>
        <w:jc w:val="center"/>
        <w:rPr>
          <w:rFonts w:ascii="Times New Roman" w:hAnsi="Times New Roman"/>
          <w:b/>
          <w:szCs w:val="24"/>
          <w:lang w:val="hr-HR"/>
        </w:rPr>
      </w:pPr>
      <w:r w:rsidRPr="00A710D6">
        <w:rPr>
          <w:rFonts w:ascii="Times New Roman" w:hAnsi="Times New Roman"/>
          <w:b/>
          <w:noProof/>
          <w:lang w:val="hr-HR"/>
        </w:rPr>
        <w:t>U VJERSKIM I PRIVATNIM PREDŠKOLSKIM USTANOVAMA U GRADU ZAGREBU</w:t>
      </w:r>
    </w:p>
    <w:p w:rsidR="003C6918" w:rsidRPr="007F1285" w:rsidRDefault="003C6918" w:rsidP="003C6918">
      <w:pPr>
        <w:jc w:val="center"/>
        <w:rPr>
          <w:rFonts w:ascii="Times New Roman" w:hAnsi="Times New Roman"/>
          <w:b/>
          <w:szCs w:val="24"/>
          <w:lang w:val="hr-HR"/>
        </w:rPr>
      </w:pPr>
      <w:r w:rsidRPr="007F1285">
        <w:rPr>
          <w:rFonts w:ascii="Times New Roman" w:hAnsi="Times New Roman"/>
          <w:b/>
          <w:szCs w:val="24"/>
          <w:lang w:val="hr-HR"/>
        </w:rPr>
        <w:t>OD 1. S</w:t>
      </w:r>
      <w:r w:rsidR="003D7A7B" w:rsidRPr="007F1285">
        <w:rPr>
          <w:rFonts w:ascii="Times New Roman" w:hAnsi="Times New Roman"/>
          <w:b/>
          <w:szCs w:val="24"/>
          <w:lang w:val="hr-HR"/>
        </w:rPr>
        <w:t>IJEČNJ</w:t>
      </w:r>
      <w:r w:rsidRPr="007F1285">
        <w:rPr>
          <w:rFonts w:ascii="Times New Roman" w:hAnsi="Times New Roman"/>
          <w:b/>
          <w:szCs w:val="24"/>
          <w:lang w:val="hr-HR"/>
        </w:rPr>
        <w:t>A 201</w:t>
      </w:r>
      <w:r w:rsidR="00530810" w:rsidRPr="007F1285">
        <w:rPr>
          <w:rFonts w:ascii="Times New Roman" w:hAnsi="Times New Roman"/>
          <w:b/>
          <w:szCs w:val="24"/>
          <w:lang w:val="hr-HR"/>
        </w:rPr>
        <w:t>8</w:t>
      </w:r>
      <w:r w:rsidRPr="007F1285">
        <w:rPr>
          <w:rFonts w:ascii="Times New Roman" w:hAnsi="Times New Roman"/>
          <w:b/>
          <w:szCs w:val="24"/>
          <w:lang w:val="hr-HR"/>
        </w:rPr>
        <w:t>.</w:t>
      </w:r>
      <w:r w:rsidR="005824B8">
        <w:rPr>
          <w:rFonts w:ascii="Times New Roman" w:hAnsi="Times New Roman"/>
          <w:b/>
          <w:szCs w:val="24"/>
          <w:lang w:val="hr-HR"/>
        </w:rPr>
        <w:t xml:space="preserve"> GODIN</w:t>
      </w:r>
      <w:r w:rsidR="00B82DA2">
        <w:rPr>
          <w:rFonts w:ascii="Times New Roman" w:hAnsi="Times New Roman"/>
          <w:b/>
          <w:szCs w:val="24"/>
          <w:lang w:val="hr-HR"/>
        </w:rPr>
        <w:t>E</w:t>
      </w:r>
    </w:p>
    <w:p w:rsidR="003C691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A710D6" w:rsidRPr="00AB4600" w:rsidRDefault="00A710D6" w:rsidP="00A710D6">
      <w:pPr>
        <w:suppressAutoHyphens/>
        <w:jc w:val="both"/>
        <w:rPr>
          <w:spacing w:val="-3"/>
          <w:szCs w:val="24"/>
          <w:lang w:val="hr-HR"/>
        </w:rPr>
      </w:pPr>
    </w:p>
    <w:p w:rsidR="00A710D6" w:rsidRPr="00A710D6" w:rsidRDefault="00A710D6" w:rsidP="00A710D6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543AF2">
        <w:rPr>
          <w:rFonts w:ascii="Times New Roman" w:hAnsi="Times New Roman"/>
          <w:szCs w:val="24"/>
          <w:lang w:val="hr-HR"/>
        </w:rPr>
        <w:t xml:space="preserve">Sukladno </w:t>
      </w:r>
      <w:r w:rsidRPr="00141F5D">
        <w:rPr>
          <w:rFonts w:ascii="Times New Roman" w:hAnsi="Times New Roman"/>
          <w:szCs w:val="24"/>
          <w:lang w:val="hr-HR"/>
        </w:rPr>
        <w:t xml:space="preserve">Programu javnih potreba u predškolskom odgoju i obrazovanju te skrbi o djeci rane i predškolske dobi Grada Zagreba za 2018. </w:t>
      </w:r>
      <w:r>
        <w:rPr>
          <w:rFonts w:ascii="Times New Roman" w:hAnsi="Times New Roman"/>
          <w:szCs w:val="24"/>
          <w:lang w:val="hr-HR"/>
        </w:rPr>
        <w:t xml:space="preserve">godinu </w:t>
      </w:r>
      <w:r w:rsidRPr="00D4053B">
        <w:rPr>
          <w:rFonts w:ascii="Times New Roman" w:hAnsi="Times New Roman"/>
          <w:szCs w:val="24"/>
          <w:lang w:val="hr-HR"/>
        </w:rPr>
        <w:t>(Službeni glasnik Grada Zagreba</w:t>
      </w:r>
      <w:r w:rsidR="008F7577">
        <w:rPr>
          <w:rFonts w:ascii="Times New Roman" w:hAnsi="Times New Roman"/>
          <w:szCs w:val="24"/>
          <w:lang w:val="hr-HR"/>
        </w:rPr>
        <w:t>,</w:t>
      </w:r>
      <w:r w:rsidRPr="00D4053B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25</w:t>
      </w:r>
      <w:r w:rsidRPr="00D4053B">
        <w:rPr>
          <w:rFonts w:ascii="Times New Roman" w:hAnsi="Times New Roman"/>
          <w:szCs w:val="24"/>
          <w:lang w:val="hr-HR"/>
        </w:rPr>
        <w:t>/</w:t>
      </w:r>
      <w:r>
        <w:rPr>
          <w:rFonts w:ascii="Times New Roman" w:hAnsi="Times New Roman"/>
          <w:szCs w:val="24"/>
          <w:lang w:val="hr-HR"/>
        </w:rPr>
        <w:t xml:space="preserve">17) </w:t>
      </w:r>
      <w:r w:rsidR="008E5F60">
        <w:rPr>
          <w:rFonts w:ascii="Times New Roman" w:hAnsi="Times New Roman"/>
          <w:szCs w:val="24"/>
          <w:lang w:val="hr-HR"/>
        </w:rPr>
        <w:t>s</w:t>
      </w:r>
      <w:r w:rsidRPr="00A710D6">
        <w:rPr>
          <w:rFonts w:ascii="Times New Roman" w:hAnsi="Times New Roman"/>
          <w:szCs w:val="24"/>
          <w:lang w:val="hr-HR"/>
        </w:rPr>
        <w:t>redstvima proračuna Grada Zagreba sufinanciraju se odobreni redoviti programi za djecu predškolske dobi u vjerskim i privatnim dječjim vrtićima</w:t>
      </w:r>
      <w:r w:rsidR="008F7577">
        <w:rPr>
          <w:rFonts w:ascii="Times New Roman" w:hAnsi="Times New Roman"/>
          <w:szCs w:val="24"/>
          <w:lang w:val="hr-HR"/>
        </w:rPr>
        <w:t xml:space="preserve"> u Gradu Zagrebu</w:t>
      </w:r>
      <w:r w:rsidRPr="00A710D6">
        <w:rPr>
          <w:rFonts w:ascii="Times New Roman" w:hAnsi="Times New Roman"/>
          <w:szCs w:val="24"/>
          <w:lang w:val="hr-HR"/>
        </w:rPr>
        <w:t xml:space="preserve">. U okviru osiguranih sredstava iz gradskog proračuna tim će se vrtićima osiguravati sredstva za redoviti 10-satni program ranog </w:t>
      </w:r>
      <w:r w:rsidR="008F7577">
        <w:rPr>
          <w:rFonts w:ascii="Times New Roman" w:hAnsi="Times New Roman"/>
          <w:szCs w:val="24"/>
          <w:lang w:val="hr-HR"/>
        </w:rPr>
        <w:t xml:space="preserve">i </w:t>
      </w:r>
      <w:r w:rsidRPr="00A710D6">
        <w:rPr>
          <w:rFonts w:ascii="Times New Roman" w:hAnsi="Times New Roman"/>
          <w:szCs w:val="24"/>
          <w:lang w:val="hr-HR"/>
        </w:rPr>
        <w:t>predškolskog odgoja i obrazovanja (odnosno program kraćeg trajanja za djecu s teškoćama u razvoju) po djetetu s prebivalištem na području Grada Zagreba kako slijedi:</w:t>
      </w:r>
    </w:p>
    <w:p w:rsidR="00A710D6" w:rsidRDefault="00A710D6" w:rsidP="00A710D6">
      <w:pPr>
        <w:shd w:val="clear" w:color="auto" w:fill="FFFFFF"/>
        <w:jc w:val="both"/>
        <w:rPr>
          <w:rFonts w:ascii="Times New Roman" w:hAnsi="Times New Roman"/>
          <w:color w:val="000000"/>
          <w:sz w:val="20"/>
          <w:lang w:val="hr-HR" w:eastAsia="hr-HR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3963"/>
      </w:tblGrid>
      <w:tr w:rsidR="008F7577" w:rsidRPr="009B3E81" w:rsidTr="0053617C">
        <w:trPr>
          <w:trHeight w:val="9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77" w:rsidRPr="0078039B" w:rsidRDefault="008F7577" w:rsidP="00A21F22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  <w:p w:rsidR="008F7577" w:rsidRPr="0078039B" w:rsidRDefault="008F7577" w:rsidP="00A21F22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PRIHODOVNI CENZUS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77" w:rsidRDefault="008F7577" w:rsidP="008F7577">
            <w:pPr>
              <w:jc w:val="center"/>
            </w:pPr>
            <w:r w:rsidRPr="008F7577">
              <w:rPr>
                <w:rFonts w:ascii="Times New Roman" w:hAnsi="Times New Roman"/>
                <w:szCs w:val="24"/>
                <w:lang w:val="hr-HR"/>
              </w:rPr>
              <w:t>MJESEČNI IZNOS SUFINANCIRANJA PO DJETETU IZ PRORAČUNA GRADA ZAGREBA</w:t>
            </w:r>
          </w:p>
        </w:tc>
      </w:tr>
      <w:tr w:rsidR="008F7577" w:rsidRPr="0078039B" w:rsidTr="001C108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77" w:rsidRPr="008F7577" w:rsidRDefault="008F7577" w:rsidP="00A21F22">
            <w:pPr>
              <w:rPr>
                <w:rFonts w:ascii="Times New Roman" w:hAnsi="Times New Roman"/>
                <w:szCs w:val="24"/>
                <w:lang w:val="hr-HR"/>
              </w:rPr>
            </w:pPr>
            <w:r w:rsidRPr="008F7577">
              <w:rPr>
                <w:rFonts w:ascii="Times New Roman" w:hAnsi="Times New Roman"/>
                <w:szCs w:val="24"/>
                <w:lang w:val="hr-HR"/>
              </w:rPr>
              <w:t>1. prosječni mjesečni prihod po članu zajedničkog kućanstva (ostvaren u prethodnoj godini) od 4.501,00 kn i više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77" w:rsidRPr="0078039B" w:rsidRDefault="008F7577" w:rsidP="008F757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8F7577">
              <w:rPr>
                <w:rFonts w:ascii="Times New Roman" w:hAnsi="Times New Roman"/>
                <w:szCs w:val="24"/>
                <w:lang w:val="hr-HR"/>
              </w:rPr>
              <w:t xml:space="preserve">1.300,00 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>kn</w:t>
            </w:r>
          </w:p>
        </w:tc>
      </w:tr>
      <w:tr w:rsidR="008F7577" w:rsidRPr="0078039B" w:rsidTr="00A379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77" w:rsidRPr="008F7577" w:rsidRDefault="008F7577" w:rsidP="00A21F22">
            <w:pPr>
              <w:rPr>
                <w:rFonts w:ascii="Times New Roman" w:hAnsi="Times New Roman"/>
                <w:szCs w:val="24"/>
                <w:lang w:val="hr-HR"/>
              </w:rPr>
            </w:pPr>
            <w:r w:rsidRPr="008F7577">
              <w:rPr>
                <w:rFonts w:ascii="Times New Roman" w:hAnsi="Times New Roman"/>
                <w:szCs w:val="24"/>
                <w:lang w:val="hr-HR"/>
              </w:rPr>
              <w:t>2. prosječni mjesečni prihod po članu zajedničkog kućanstva (ostvaren u prethodnoj godini) od 3.501,00 do 4.500,00 kn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77" w:rsidRPr="0078039B" w:rsidRDefault="008F7577" w:rsidP="008F757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1.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>450,00 kn</w:t>
            </w:r>
          </w:p>
        </w:tc>
      </w:tr>
      <w:tr w:rsidR="008F7577" w:rsidRPr="0078039B" w:rsidTr="00D01F8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77" w:rsidRPr="008F7577" w:rsidRDefault="008F7577" w:rsidP="00A21F22">
            <w:pPr>
              <w:rPr>
                <w:rFonts w:ascii="Times New Roman" w:hAnsi="Times New Roman"/>
                <w:szCs w:val="24"/>
                <w:lang w:val="hr-HR"/>
              </w:rPr>
            </w:pPr>
            <w:r w:rsidRPr="008F7577">
              <w:rPr>
                <w:rFonts w:ascii="Times New Roman" w:hAnsi="Times New Roman"/>
                <w:szCs w:val="24"/>
                <w:lang w:val="hr-HR"/>
              </w:rPr>
              <w:t>3. prosječni mjesečni prihod po članu zajedničkog kućanstva (ostvaren u prethodnoj godini) od 2.501,00 do 3.500,00 kn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77" w:rsidRPr="0078039B" w:rsidRDefault="008F7577" w:rsidP="008F757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1.6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>00,00 kn</w:t>
            </w:r>
          </w:p>
        </w:tc>
      </w:tr>
      <w:tr w:rsidR="008F7577" w:rsidRPr="0078039B" w:rsidTr="005E24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77" w:rsidRPr="008F7577" w:rsidRDefault="008F7577" w:rsidP="00A21F22">
            <w:pPr>
              <w:rPr>
                <w:rFonts w:ascii="Times New Roman" w:hAnsi="Times New Roman"/>
                <w:szCs w:val="24"/>
                <w:lang w:val="hr-HR"/>
              </w:rPr>
            </w:pPr>
            <w:r w:rsidRPr="008F7577">
              <w:rPr>
                <w:rFonts w:ascii="Times New Roman" w:hAnsi="Times New Roman"/>
                <w:szCs w:val="24"/>
                <w:lang w:val="hr-HR"/>
              </w:rPr>
              <w:t>4. prosječni mjesečni prihod po članu zajedničkog kućanstva (ostvaren u prethodnoj godini) do 2.500,00 kn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77" w:rsidRPr="0078039B" w:rsidRDefault="008F7577" w:rsidP="008F757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1.750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>,00 kn</w:t>
            </w:r>
          </w:p>
        </w:tc>
      </w:tr>
    </w:tbl>
    <w:p w:rsidR="008F7577" w:rsidRPr="00A710D6" w:rsidRDefault="008F7577" w:rsidP="00A710D6">
      <w:pPr>
        <w:shd w:val="clear" w:color="auto" w:fill="FFFFFF"/>
        <w:jc w:val="both"/>
        <w:rPr>
          <w:rFonts w:ascii="Times New Roman" w:hAnsi="Times New Roman"/>
          <w:color w:val="000000"/>
          <w:szCs w:val="24"/>
          <w:lang w:val="hr-HR" w:eastAsia="hr-HR"/>
        </w:rPr>
      </w:pPr>
    </w:p>
    <w:p w:rsidR="00A710D6" w:rsidRPr="00A710D6" w:rsidRDefault="00A710D6" w:rsidP="008E5F60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A710D6">
        <w:rPr>
          <w:rFonts w:ascii="Times New Roman" w:hAnsi="Times New Roman"/>
          <w:szCs w:val="24"/>
          <w:lang w:val="hr-HR"/>
        </w:rPr>
        <w:t>Ostvareni prihodi svih članova zajedničkog kućanstva u prethodnoj godini umanjuju se za iznos poreza i prireza, iznos plaćen za rate stambenog kredita (do najviše 12 rata) po ugovoru za nekretninu kojom se rješava stambeno pitanje obitelji i iznos plaćen za slobodno ugovorenu najamninu za potrebe stanovanja obitelji u stambenom prostoru najmodavca (do najviše 12 mjesečnih najamnina).</w:t>
      </w:r>
    </w:p>
    <w:p w:rsidR="00020332" w:rsidRDefault="00020332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br w:type="page"/>
      </w:r>
    </w:p>
    <w:p w:rsidR="00A710D6" w:rsidRPr="00A710D6" w:rsidRDefault="00A710D6" w:rsidP="008E5F60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A710D6">
        <w:rPr>
          <w:rFonts w:ascii="Times New Roman" w:hAnsi="Times New Roman"/>
          <w:szCs w:val="24"/>
          <w:lang w:val="hr-HR"/>
        </w:rPr>
        <w:lastRenderedPageBreak/>
        <w:t xml:space="preserve">Mjesečni iznos sufinanciranja po djetetu utvrđuju </w:t>
      </w:r>
      <w:r w:rsidR="004F5063" w:rsidRPr="00A710D6">
        <w:rPr>
          <w:rFonts w:ascii="Times New Roman" w:hAnsi="Times New Roman"/>
          <w:szCs w:val="24"/>
          <w:lang w:val="hr-HR"/>
        </w:rPr>
        <w:t xml:space="preserve">predškolska ustanova </w:t>
      </w:r>
      <w:r w:rsidRPr="00A710D6">
        <w:rPr>
          <w:rFonts w:ascii="Times New Roman" w:hAnsi="Times New Roman"/>
          <w:szCs w:val="24"/>
          <w:lang w:val="hr-HR"/>
        </w:rPr>
        <w:t>na temelju dokumentacije koju im dostavljaju roditelji</w:t>
      </w:r>
      <w:r w:rsidR="008F7577">
        <w:rPr>
          <w:rFonts w:ascii="Times New Roman" w:hAnsi="Times New Roman"/>
          <w:szCs w:val="24"/>
          <w:lang w:val="hr-HR"/>
        </w:rPr>
        <w:t>/skrbnici</w:t>
      </w:r>
      <w:r w:rsidRPr="00A710D6">
        <w:rPr>
          <w:rFonts w:ascii="Times New Roman" w:hAnsi="Times New Roman"/>
          <w:szCs w:val="24"/>
          <w:lang w:val="hr-HR"/>
        </w:rPr>
        <w:t>.</w:t>
      </w:r>
    </w:p>
    <w:p w:rsidR="00020332" w:rsidRPr="00020332" w:rsidRDefault="00020332" w:rsidP="00020332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Cs w:val="24"/>
          <w:lang w:val="hr-HR" w:eastAsia="hr-HR"/>
        </w:rPr>
      </w:pPr>
      <w:r w:rsidRPr="00020332">
        <w:rPr>
          <w:rFonts w:ascii="Times New Roman" w:hAnsi="Times New Roman"/>
          <w:color w:val="000000"/>
          <w:szCs w:val="24"/>
          <w:lang w:val="hr-HR" w:eastAsia="hr-HR"/>
        </w:rPr>
        <w:t xml:space="preserve">Za mjesec u kojem je dijete boravilo u </w:t>
      </w:r>
      <w:r w:rsidR="004F5063" w:rsidRPr="00A710D6">
        <w:rPr>
          <w:rFonts w:ascii="Times New Roman" w:hAnsi="Times New Roman"/>
          <w:szCs w:val="24"/>
          <w:lang w:val="hr-HR"/>
        </w:rPr>
        <w:t>predškolsk</w:t>
      </w:r>
      <w:r w:rsidR="004F5063">
        <w:rPr>
          <w:rFonts w:ascii="Times New Roman" w:hAnsi="Times New Roman"/>
          <w:szCs w:val="24"/>
          <w:lang w:val="hr-HR"/>
        </w:rPr>
        <w:t>oj</w:t>
      </w:r>
      <w:r w:rsidR="004F5063" w:rsidRPr="00A710D6">
        <w:rPr>
          <w:rFonts w:ascii="Times New Roman" w:hAnsi="Times New Roman"/>
          <w:szCs w:val="24"/>
          <w:lang w:val="hr-HR"/>
        </w:rPr>
        <w:t xml:space="preserve"> ustanov</w:t>
      </w:r>
      <w:r w:rsidR="004F5063">
        <w:rPr>
          <w:rFonts w:ascii="Times New Roman" w:hAnsi="Times New Roman"/>
          <w:szCs w:val="24"/>
          <w:lang w:val="hr-HR"/>
        </w:rPr>
        <w:t>i</w:t>
      </w:r>
      <w:r w:rsidR="004F5063" w:rsidRPr="00A710D6">
        <w:rPr>
          <w:rFonts w:ascii="Times New Roman" w:hAnsi="Times New Roman"/>
          <w:szCs w:val="24"/>
          <w:lang w:val="hr-HR"/>
        </w:rPr>
        <w:t xml:space="preserve"> </w:t>
      </w:r>
      <w:r w:rsidRPr="00020332">
        <w:rPr>
          <w:rFonts w:ascii="Times New Roman" w:hAnsi="Times New Roman"/>
          <w:color w:val="000000"/>
          <w:szCs w:val="24"/>
          <w:lang w:val="hr-HR" w:eastAsia="hr-HR"/>
        </w:rPr>
        <w:t>do najviše 5 dana, sredstva se umanjuju za 60%.</w:t>
      </w:r>
    </w:p>
    <w:p w:rsidR="00020332" w:rsidRPr="00020332" w:rsidRDefault="004F5063" w:rsidP="00020332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Cs w:val="24"/>
          <w:lang w:val="hr-HR" w:eastAsia="hr-HR"/>
        </w:rPr>
      </w:pPr>
      <w:r>
        <w:rPr>
          <w:rFonts w:ascii="Times New Roman" w:hAnsi="Times New Roman"/>
          <w:szCs w:val="24"/>
          <w:lang w:val="hr-HR"/>
        </w:rPr>
        <w:t>P</w:t>
      </w:r>
      <w:r w:rsidRPr="00A710D6">
        <w:rPr>
          <w:rFonts w:ascii="Times New Roman" w:hAnsi="Times New Roman"/>
          <w:szCs w:val="24"/>
          <w:lang w:val="hr-HR"/>
        </w:rPr>
        <w:t>redškolsk</w:t>
      </w:r>
      <w:r>
        <w:rPr>
          <w:rFonts w:ascii="Times New Roman" w:hAnsi="Times New Roman"/>
          <w:szCs w:val="24"/>
          <w:lang w:val="hr-HR"/>
        </w:rPr>
        <w:t>e</w:t>
      </w:r>
      <w:r w:rsidRPr="00A710D6">
        <w:rPr>
          <w:rFonts w:ascii="Times New Roman" w:hAnsi="Times New Roman"/>
          <w:szCs w:val="24"/>
          <w:lang w:val="hr-HR"/>
        </w:rPr>
        <w:t xml:space="preserve"> ustanov</w:t>
      </w:r>
      <w:r>
        <w:rPr>
          <w:rFonts w:ascii="Times New Roman" w:hAnsi="Times New Roman"/>
          <w:szCs w:val="24"/>
          <w:lang w:val="hr-HR"/>
        </w:rPr>
        <w:t>e</w:t>
      </w:r>
      <w:r w:rsidRPr="00A710D6">
        <w:rPr>
          <w:rFonts w:ascii="Times New Roman" w:hAnsi="Times New Roman"/>
          <w:szCs w:val="24"/>
          <w:lang w:val="hr-HR"/>
        </w:rPr>
        <w:t xml:space="preserve"> </w:t>
      </w:r>
      <w:r w:rsidR="00020332" w:rsidRPr="00020332">
        <w:rPr>
          <w:rFonts w:ascii="Times New Roman" w:hAnsi="Times New Roman"/>
          <w:color w:val="000000"/>
          <w:szCs w:val="24"/>
          <w:lang w:val="hr-HR" w:eastAsia="hr-HR"/>
        </w:rPr>
        <w:t>dužn</w:t>
      </w:r>
      <w:r>
        <w:rPr>
          <w:rFonts w:ascii="Times New Roman" w:hAnsi="Times New Roman"/>
          <w:color w:val="000000"/>
          <w:szCs w:val="24"/>
          <w:lang w:val="hr-HR" w:eastAsia="hr-HR"/>
        </w:rPr>
        <w:t>e</w:t>
      </w:r>
      <w:r w:rsidR="00020332" w:rsidRPr="00020332">
        <w:rPr>
          <w:rFonts w:ascii="Times New Roman" w:hAnsi="Times New Roman"/>
          <w:color w:val="000000"/>
          <w:szCs w:val="24"/>
          <w:lang w:val="hr-HR" w:eastAsia="hr-HR"/>
        </w:rPr>
        <w:t xml:space="preserve"> su Gradskom uredu za obrazovanje mjesečno (do 3. u mjesecu za prethodni mjesec) dostaviti:</w:t>
      </w:r>
    </w:p>
    <w:p w:rsidR="00A710D6" w:rsidRPr="00A710D6" w:rsidRDefault="00A710D6" w:rsidP="008E5F60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A710D6">
        <w:rPr>
          <w:rFonts w:ascii="Times New Roman" w:hAnsi="Times New Roman"/>
          <w:szCs w:val="24"/>
          <w:lang w:val="hr-HR"/>
        </w:rPr>
        <w:t>- zahtjev za sufinanciranje i evidenciju o nazočnosti djece temeljem koje će se utvrditi iznos sufinanciranja po djetetu za prethodni mjesec,</w:t>
      </w:r>
    </w:p>
    <w:p w:rsidR="00A710D6" w:rsidRPr="00A710D6" w:rsidRDefault="00A710D6" w:rsidP="008E5F60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A710D6">
        <w:rPr>
          <w:rFonts w:ascii="Times New Roman" w:hAnsi="Times New Roman"/>
          <w:szCs w:val="24"/>
          <w:lang w:val="hr-HR"/>
        </w:rPr>
        <w:t>- mjesečno izvješće o utrošku sredstava doznačenih iz gradskog proračuna u prethodnome mjesecu (po namjenama).</w:t>
      </w:r>
    </w:p>
    <w:p w:rsidR="00A710D6" w:rsidRPr="00A710D6" w:rsidRDefault="00A710D6" w:rsidP="008E5F60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A710D6">
        <w:rPr>
          <w:rFonts w:ascii="Times New Roman" w:hAnsi="Times New Roman"/>
          <w:szCs w:val="24"/>
          <w:lang w:val="hr-HR"/>
        </w:rPr>
        <w:t>Ako se utvrdi da je predškolska ustanova dostavila netočnu evidenciju o nazočnosti djece za pojedini mjesec, umanjit će se mjesečni iznos sufinanciranja po djetetu u sljedećem razdoblju.</w:t>
      </w:r>
    </w:p>
    <w:p w:rsidR="00A710D6" w:rsidRPr="00A710D6" w:rsidRDefault="00A710D6" w:rsidP="008E5F60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A710D6">
        <w:rPr>
          <w:rFonts w:ascii="Times New Roman" w:hAnsi="Times New Roman"/>
          <w:szCs w:val="24"/>
          <w:lang w:val="hr-HR"/>
        </w:rPr>
        <w:t xml:space="preserve">U slučaju ponovljenog dostavljanja netočne evidencije o nazočnosti djece, </w:t>
      </w:r>
      <w:r w:rsidR="004F5063">
        <w:rPr>
          <w:rFonts w:ascii="Times New Roman" w:hAnsi="Times New Roman"/>
          <w:szCs w:val="24"/>
          <w:lang w:val="hr-HR"/>
        </w:rPr>
        <w:t>predškolskoj ustanovi</w:t>
      </w:r>
      <w:r w:rsidRPr="00A710D6">
        <w:rPr>
          <w:rFonts w:ascii="Times New Roman" w:hAnsi="Times New Roman"/>
          <w:szCs w:val="24"/>
          <w:lang w:val="hr-HR"/>
        </w:rPr>
        <w:t xml:space="preserve"> ukinut će se daljnje financiranje.</w:t>
      </w:r>
    </w:p>
    <w:p w:rsidR="00A710D6" w:rsidRPr="00A710D6" w:rsidRDefault="00A710D6" w:rsidP="008E5F60">
      <w:pPr>
        <w:suppressAutoHyphens/>
        <w:ind w:firstLine="708"/>
        <w:jc w:val="both"/>
        <w:rPr>
          <w:rFonts w:ascii="Times New Roman" w:hAnsi="Times New Roman"/>
          <w:szCs w:val="24"/>
          <w:lang w:val="hr-HR"/>
        </w:rPr>
      </w:pPr>
      <w:r w:rsidRPr="00A710D6">
        <w:rPr>
          <w:rFonts w:ascii="Times New Roman" w:hAnsi="Times New Roman"/>
          <w:szCs w:val="24"/>
          <w:lang w:val="hr-HR"/>
        </w:rPr>
        <w:t>Vjersk</w:t>
      </w:r>
      <w:r w:rsidR="004F5063">
        <w:rPr>
          <w:rFonts w:ascii="Times New Roman" w:hAnsi="Times New Roman"/>
          <w:szCs w:val="24"/>
          <w:lang w:val="hr-HR"/>
        </w:rPr>
        <w:t>e</w:t>
      </w:r>
      <w:r w:rsidRPr="00A710D6">
        <w:rPr>
          <w:rFonts w:ascii="Times New Roman" w:hAnsi="Times New Roman"/>
          <w:szCs w:val="24"/>
          <w:lang w:val="hr-HR"/>
        </w:rPr>
        <w:t xml:space="preserve"> i privatn</w:t>
      </w:r>
      <w:r w:rsidR="004F5063">
        <w:rPr>
          <w:rFonts w:ascii="Times New Roman" w:hAnsi="Times New Roman"/>
          <w:szCs w:val="24"/>
          <w:lang w:val="hr-HR"/>
        </w:rPr>
        <w:t>e</w:t>
      </w:r>
      <w:r w:rsidRPr="00A710D6">
        <w:rPr>
          <w:rFonts w:ascii="Times New Roman" w:hAnsi="Times New Roman"/>
          <w:szCs w:val="24"/>
          <w:lang w:val="hr-HR"/>
        </w:rPr>
        <w:t xml:space="preserve"> </w:t>
      </w:r>
      <w:r w:rsidR="004F5063">
        <w:rPr>
          <w:rFonts w:ascii="Times New Roman" w:hAnsi="Times New Roman"/>
          <w:szCs w:val="24"/>
          <w:lang w:val="hr-HR"/>
        </w:rPr>
        <w:t>predškolske ustanove</w:t>
      </w:r>
      <w:r w:rsidRPr="00A710D6">
        <w:rPr>
          <w:rFonts w:ascii="Times New Roman" w:hAnsi="Times New Roman"/>
          <w:szCs w:val="24"/>
          <w:lang w:val="hr-HR"/>
        </w:rPr>
        <w:t xml:space="preserve"> samostalno utvrđuju kriterije i visinu sudjelovanja roditelja u cijeni programa, čime se pokriva razlika do ekonomske cijene programa vrtića.</w:t>
      </w:r>
    </w:p>
    <w:p w:rsidR="008E5F60" w:rsidRDefault="008E5F60" w:rsidP="00A710D6">
      <w:pPr>
        <w:jc w:val="both"/>
        <w:rPr>
          <w:rFonts w:ascii="Times New Roman" w:hAnsi="Times New Roman"/>
          <w:szCs w:val="24"/>
          <w:lang w:val="hr-HR"/>
        </w:rPr>
      </w:pPr>
    </w:p>
    <w:p w:rsidR="00A710D6" w:rsidRPr="00B8527C" w:rsidRDefault="00A710D6" w:rsidP="003322C9">
      <w:pPr>
        <w:rPr>
          <w:rFonts w:ascii="Times New Roman" w:hAnsi="Times New Roman"/>
          <w:b/>
          <w:szCs w:val="24"/>
          <w:lang w:val="hr-HR"/>
        </w:rPr>
      </w:pPr>
      <w:r w:rsidRPr="00B8527C">
        <w:rPr>
          <w:b/>
          <w:szCs w:val="24"/>
          <w:lang w:val="hr-HR"/>
        </w:rPr>
        <w:tab/>
      </w:r>
      <w:r w:rsidRPr="00B8527C">
        <w:rPr>
          <w:rFonts w:ascii="Times New Roman" w:hAnsi="Times New Roman"/>
          <w:b/>
          <w:szCs w:val="24"/>
          <w:lang w:val="hr-HR"/>
        </w:rPr>
        <w:t xml:space="preserve">Predškolske ustanove će utvrditi iznos sufinanciranja redovitog programa na temelju sljedećih </w:t>
      </w:r>
      <w:r w:rsidR="006C7D9B" w:rsidRPr="00B8527C">
        <w:rPr>
          <w:rFonts w:ascii="Times New Roman" w:hAnsi="Times New Roman"/>
          <w:b/>
          <w:szCs w:val="24"/>
          <w:lang w:val="hr-HR"/>
        </w:rPr>
        <w:t>dokumenata</w:t>
      </w:r>
      <w:r w:rsidRPr="00B8527C">
        <w:rPr>
          <w:rFonts w:ascii="Times New Roman" w:hAnsi="Times New Roman"/>
          <w:b/>
          <w:szCs w:val="24"/>
          <w:lang w:val="hr-HR"/>
        </w:rPr>
        <w:t>:</w:t>
      </w:r>
    </w:p>
    <w:p w:rsidR="00E034F9" w:rsidRPr="00B8527C" w:rsidRDefault="00E034F9" w:rsidP="003322C9">
      <w:pPr>
        <w:pStyle w:val="ListParagraph"/>
        <w:numPr>
          <w:ilvl w:val="0"/>
          <w:numId w:val="23"/>
        </w:numPr>
        <w:ind w:left="993"/>
        <w:rPr>
          <w:rFonts w:ascii="Times New Roman" w:hAnsi="Times New Roman"/>
          <w:b/>
          <w:bCs/>
          <w:szCs w:val="24"/>
          <w:lang w:val="hr-HR"/>
        </w:rPr>
      </w:pPr>
      <w:r w:rsidRPr="00B8527C">
        <w:rPr>
          <w:rFonts w:ascii="Times New Roman" w:hAnsi="Times New Roman"/>
          <w:b/>
          <w:bCs/>
          <w:szCs w:val="24"/>
          <w:lang w:val="hr-HR"/>
        </w:rPr>
        <w:t>Zahtjev za sufinanciranje redovitog programa ranog i predškolskog odgoja i obrazovanja u vjerskoj ili privatnoj predškolskoj ustanovi</w:t>
      </w:r>
    </w:p>
    <w:p w:rsidR="00134833" w:rsidRPr="00B8527C" w:rsidRDefault="00134833" w:rsidP="003322C9">
      <w:pPr>
        <w:pStyle w:val="ListParagraph"/>
        <w:numPr>
          <w:ilvl w:val="0"/>
          <w:numId w:val="23"/>
        </w:numPr>
        <w:ind w:left="993"/>
        <w:rPr>
          <w:rFonts w:ascii="Times New Roman" w:hAnsi="Times New Roman"/>
          <w:b/>
          <w:bCs/>
          <w:szCs w:val="24"/>
          <w:lang w:val="hr-HR"/>
        </w:rPr>
      </w:pPr>
      <w:r w:rsidRPr="00B8527C">
        <w:rPr>
          <w:rFonts w:ascii="Times New Roman" w:hAnsi="Times New Roman"/>
          <w:b/>
          <w:bCs/>
          <w:szCs w:val="24"/>
          <w:lang w:val="hr-HR"/>
        </w:rPr>
        <w:t xml:space="preserve">Izjava o članovima zajedničkog kućanstva za 2017. godinu </w:t>
      </w:r>
      <w:r w:rsidRPr="00B8527C">
        <w:rPr>
          <w:rFonts w:ascii="Times New Roman" w:hAnsi="Times New Roman"/>
          <w:bCs/>
          <w:szCs w:val="24"/>
          <w:lang w:val="hr-HR"/>
        </w:rPr>
        <w:t>(zajedničko kućanstvo čine bračni drugovi, izvanbračni drugovi, djeca i drugi srodnici koji zajedno žive, privređuju, odnosno ostvaruju prihode na drugi način i troše ih zajedno)</w:t>
      </w:r>
    </w:p>
    <w:p w:rsidR="00E034F9" w:rsidRPr="00B8527C" w:rsidRDefault="00E034F9" w:rsidP="003322C9">
      <w:pPr>
        <w:pStyle w:val="ListParagraph"/>
        <w:numPr>
          <w:ilvl w:val="0"/>
          <w:numId w:val="23"/>
        </w:numPr>
        <w:ind w:left="993"/>
        <w:rPr>
          <w:rFonts w:ascii="Times New Roman" w:hAnsi="Times New Roman"/>
          <w:b/>
          <w:bCs/>
          <w:szCs w:val="24"/>
          <w:lang w:val="hr-HR"/>
        </w:rPr>
      </w:pPr>
      <w:r w:rsidRPr="00B8527C">
        <w:rPr>
          <w:rFonts w:ascii="Times New Roman" w:hAnsi="Times New Roman"/>
          <w:b/>
          <w:szCs w:val="24"/>
          <w:lang w:val="hr-HR"/>
        </w:rPr>
        <w:t xml:space="preserve">Izjava o prihodima zajedničkog kućanstva za 2017. godinu </w:t>
      </w:r>
      <w:r w:rsidRPr="00B8527C">
        <w:rPr>
          <w:rFonts w:ascii="Times New Roman" w:hAnsi="Times New Roman"/>
          <w:szCs w:val="24"/>
          <w:lang w:val="hr-HR"/>
        </w:rPr>
        <w:t>(izjava o prihodima zajedničkog kućanstva u prethodnoj godini, radi utvrđivanja akontacijskog iznosa sudjelovanja roditelja/skrbnika u cijeni programa do dostave propisanih dokaza)</w:t>
      </w:r>
    </w:p>
    <w:p w:rsidR="00E034F9" w:rsidRPr="00B8527C" w:rsidRDefault="00E034F9" w:rsidP="003322C9">
      <w:pPr>
        <w:rPr>
          <w:rFonts w:ascii="Times New Roman" w:hAnsi="Times New Roman"/>
          <w:szCs w:val="24"/>
          <w:lang w:val="hr-HR"/>
        </w:rPr>
      </w:pPr>
      <w:r w:rsidRPr="00B8527C">
        <w:rPr>
          <w:rFonts w:ascii="Times New Roman" w:hAnsi="Times New Roman"/>
          <w:szCs w:val="24"/>
          <w:lang w:val="hr-HR"/>
        </w:rPr>
        <w:t>Rok dostave do 28. veljače 2018. godine.</w:t>
      </w:r>
    </w:p>
    <w:p w:rsidR="00E034F9" w:rsidRPr="00B8527C" w:rsidRDefault="00E034F9" w:rsidP="003322C9">
      <w:pPr>
        <w:pStyle w:val="ListParagraph"/>
        <w:ind w:left="1134" w:hanging="142"/>
        <w:rPr>
          <w:rFonts w:ascii="Times New Roman" w:hAnsi="Times New Roman"/>
          <w:bCs/>
          <w:szCs w:val="24"/>
          <w:lang w:val="hr-HR"/>
        </w:rPr>
      </w:pPr>
    </w:p>
    <w:p w:rsidR="00E034F9" w:rsidRPr="00B8527C" w:rsidRDefault="00E034F9" w:rsidP="003322C9">
      <w:pPr>
        <w:pStyle w:val="ListParagraph"/>
        <w:numPr>
          <w:ilvl w:val="0"/>
          <w:numId w:val="23"/>
        </w:numPr>
        <w:ind w:left="993"/>
        <w:rPr>
          <w:rFonts w:ascii="Times New Roman" w:hAnsi="Times New Roman"/>
          <w:b/>
          <w:bCs/>
          <w:szCs w:val="24"/>
          <w:lang w:val="hr-HR"/>
        </w:rPr>
      </w:pPr>
      <w:r w:rsidRPr="00B8527C">
        <w:rPr>
          <w:rFonts w:ascii="Times New Roman" w:hAnsi="Times New Roman"/>
          <w:b/>
          <w:bCs/>
          <w:szCs w:val="24"/>
          <w:lang w:val="hr-HR"/>
        </w:rPr>
        <w:t xml:space="preserve">Dokazi o ispunjavanju uvjeta za </w:t>
      </w:r>
      <w:r w:rsidRPr="00B8527C">
        <w:rPr>
          <w:rFonts w:ascii="Times New Roman" w:hAnsi="Times New Roman"/>
          <w:b/>
          <w:szCs w:val="24"/>
          <w:lang w:val="hr-HR"/>
        </w:rPr>
        <w:t>sufinanciranja redovitog programa ranog i predškolskog odgoja i obrazovanja u vjerskoj ili privatnoj predškolskoj ustanovi:</w:t>
      </w:r>
    </w:p>
    <w:p w:rsidR="00E034F9" w:rsidRPr="00B8527C" w:rsidRDefault="00E034F9" w:rsidP="003322C9">
      <w:pPr>
        <w:pStyle w:val="ListParagraph"/>
        <w:ind w:left="1418" w:hanging="425"/>
        <w:rPr>
          <w:rFonts w:ascii="Times New Roman" w:hAnsi="Times New Roman"/>
          <w:b/>
          <w:bCs/>
          <w:szCs w:val="24"/>
          <w:lang w:val="hr-HR"/>
        </w:rPr>
      </w:pPr>
      <w:r w:rsidRPr="00B8527C">
        <w:rPr>
          <w:rFonts w:ascii="Times New Roman" w:hAnsi="Times New Roman"/>
          <w:b/>
          <w:bCs/>
          <w:szCs w:val="24"/>
          <w:lang w:val="hr-HR"/>
        </w:rPr>
        <w:t xml:space="preserve">4.1. </w:t>
      </w:r>
      <w:r w:rsidR="00134833" w:rsidRPr="00B8527C">
        <w:rPr>
          <w:rFonts w:ascii="Times New Roman" w:hAnsi="Times New Roman"/>
          <w:b/>
          <w:bCs/>
          <w:szCs w:val="24"/>
          <w:lang w:val="hr-HR"/>
        </w:rPr>
        <w:t>dokazi o ostvarenom prihodu svih članova zajedničkog kućanstva u prethodnoj godini umanjenom za iznos poreza i prireza, iznos plaćen za rate stambenog kredita za nekretninu kojom se rješava stambeno pitanje obitelji  i iznos plaćen za slobodno ugovorenu najamninu za potrebe stanovanja obitelji u stambenom prostoru:</w:t>
      </w:r>
    </w:p>
    <w:p w:rsidR="00C25D47" w:rsidRPr="00B8527C" w:rsidRDefault="00134833" w:rsidP="003322C9">
      <w:pPr>
        <w:pStyle w:val="ListParagraph"/>
        <w:ind w:left="1418" w:hanging="142"/>
        <w:rPr>
          <w:rFonts w:ascii="Times New Roman" w:hAnsi="Times New Roman"/>
          <w:bCs/>
          <w:szCs w:val="24"/>
          <w:lang w:val="hr-HR"/>
        </w:rPr>
      </w:pPr>
      <w:r w:rsidRPr="00B8527C">
        <w:rPr>
          <w:rFonts w:ascii="Times New Roman" w:hAnsi="Times New Roman"/>
          <w:bCs/>
          <w:szCs w:val="24"/>
          <w:lang w:val="hr-HR"/>
        </w:rPr>
        <w:t xml:space="preserve">- </w:t>
      </w:r>
      <w:r w:rsidR="00C25D47" w:rsidRPr="00B8527C">
        <w:rPr>
          <w:rFonts w:ascii="Times New Roman" w:hAnsi="Times New Roman"/>
          <w:bCs/>
          <w:szCs w:val="24"/>
          <w:lang w:val="hr-HR"/>
        </w:rPr>
        <w:t xml:space="preserve">potvrde Porezne uprave Ministarstva financija o visini dohotka za sve članove zajedničkog kućanstva u prethodnoj godini ili </w:t>
      </w:r>
      <w:r w:rsidRPr="00B8527C">
        <w:rPr>
          <w:rFonts w:ascii="Times New Roman" w:hAnsi="Times New Roman"/>
          <w:bCs/>
          <w:szCs w:val="24"/>
          <w:lang w:val="hr-HR"/>
        </w:rPr>
        <w:t>pisana suglasnost roditelja/skrbnika da predškolska ustanova može putem nadležnog gradskog ureda provjeriti podatke Porezne uprave Ministarstva financija o visini dohotka za sve članove zajedničkog kućanstva u prethodnoj godini, ukoliko nisu suglasni onda trebaju</w:t>
      </w:r>
      <w:r w:rsidR="00C25D47" w:rsidRPr="00B8527C">
        <w:rPr>
          <w:rFonts w:ascii="Times New Roman" w:hAnsi="Times New Roman"/>
          <w:bCs/>
          <w:szCs w:val="24"/>
          <w:lang w:val="hr-HR"/>
        </w:rPr>
        <w:t xml:space="preserve"> </w:t>
      </w:r>
      <w:r w:rsidRPr="00B8527C">
        <w:rPr>
          <w:rFonts w:ascii="Times New Roman" w:hAnsi="Times New Roman"/>
          <w:bCs/>
          <w:szCs w:val="24"/>
          <w:lang w:val="hr-HR"/>
        </w:rPr>
        <w:t xml:space="preserve">dati pisanu izjavu da ne žele dostaviti navedene dokaze i da su suglasni da </w:t>
      </w:r>
      <w:r w:rsidR="004F5063" w:rsidRPr="00B8527C">
        <w:rPr>
          <w:rFonts w:ascii="Times New Roman" w:hAnsi="Times New Roman"/>
          <w:bCs/>
          <w:szCs w:val="24"/>
          <w:lang w:val="hr-HR"/>
        </w:rPr>
        <w:t>time ostvaruju pravo na sufinanciranje u najnižem iznosu određenom prema prihodovnom cenzusu</w:t>
      </w:r>
      <w:r w:rsidR="00C25D47" w:rsidRPr="00B8527C">
        <w:rPr>
          <w:rFonts w:ascii="Times New Roman" w:hAnsi="Times New Roman"/>
          <w:bCs/>
          <w:szCs w:val="24"/>
          <w:lang w:val="hr-HR"/>
        </w:rPr>
        <w:t xml:space="preserve"> </w:t>
      </w:r>
    </w:p>
    <w:p w:rsidR="00C25D47" w:rsidRPr="00B8527C" w:rsidRDefault="00C25D47" w:rsidP="003322C9">
      <w:pPr>
        <w:pStyle w:val="ListParagraph"/>
        <w:ind w:left="1418" w:hanging="142"/>
        <w:rPr>
          <w:rFonts w:ascii="Times New Roman" w:hAnsi="Times New Roman"/>
          <w:bCs/>
          <w:szCs w:val="24"/>
          <w:lang w:val="hr-HR"/>
        </w:rPr>
      </w:pPr>
      <w:r w:rsidRPr="00B8527C">
        <w:rPr>
          <w:rFonts w:ascii="Times New Roman" w:hAnsi="Times New Roman"/>
          <w:bCs/>
          <w:szCs w:val="24"/>
          <w:lang w:val="hr-HR"/>
        </w:rPr>
        <w:t xml:space="preserve">- potvrde poslodavaca i drugih isplatitelja prihoda o visini plaće, naknade plaće i drugog dohotka za svakog člana zajedničkog kućanstva koji je zaposlen ili samostalno obavlja djelatnost ili je ostvario drugi prihod (mirovina, naknada za bolovanje, </w:t>
      </w:r>
      <w:proofErr w:type="spellStart"/>
      <w:r w:rsidRPr="00B8527C">
        <w:rPr>
          <w:rFonts w:ascii="Times New Roman" w:hAnsi="Times New Roman"/>
          <w:bCs/>
          <w:szCs w:val="24"/>
          <w:lang w:val="hr-HR"/>
        </w:rPr>
        <w:t>rodiljne</w:t>
      </w:r>
      <w:proofErr w:type="spellEnd"/>
      <w:r w:rsidRPr="00B8527C">
        <w:rPr>
          <w:rFonts w:ascii="Times New Roman" w:hAnsi="Times New Roman"/>
          <w:bCs/>
          <w:szCs w:val="24"/>
          <w:lang w:val="hr-HR"/>
        </w:rPr>
        <w:t xml:space="preserve"> i roditeljske potpore, naknada za nezaposlene, naknada po ugovoru o djelu, drugi prihodi koji podliježu oporezivanju sukladno Zakonu o porezu na dohodak) </w:t>
      </w:r>
    </w:p>
    <w:p w:rsidR="00134833" w:rsidRPr="00B8527C" w:rsidRDefault="00134833" w:rsidP="003322C9">
      <w:pPr>
        <w:pStyle w:val="ListParagraph"/>
        <w:ind w:left="1418" w:hanging="142"/>
        <w:rPr>
          <w:rFonts w:ascii="Times New Roman" w:hAnsi="Times New Roman"/>
          <w:bCs/>
          <w:szCs w:val="24"/>
          <w:lang w:val="hr-HR"/>
        </w:rPr>
      </w:pPr>
      <w:r w:rsidRPr="00B8527C">
        <w:rPr>
          <w:rFonts w:ascii="Times New Roman" w:hAnsi="Times New Roman"/>
          <w:bCs/>
          <w:szCs w:val="24"/>
          <w:lang w:val="hr-HR"/>
        </w:rPr>
        <w:t>- ugovor o stambenom kreditu, dokaz o uplaćenim ratama u prethodnoj godini (do najviše 12 rata)</w:t>
      </w:r>
    </w:p>
    <w:p w:rsidR="00B8527C" w:rsidRPr="00B8527C" w:rsidRDefault="00134833" w:rsidP="003322C9">
      <w:pPr>
        <w:pStyle w:val="ListParagraph"/>
        <w:ind w:left="1418" w:hanging="142"/>
        <w:rPr>
          <w:rFonts w:ascii="Times New Roman" w:hAnsi="Times New Roman"/>
          <w:bCs/>
          <w:szCs w:val="24"/>
          <w:lang w:val="hr-HR"/>
        </w:rPr>
      </w:pPr>
      <w:r w:rsidRPr="00B8527C">
        <w:rPr>
          <w:rFonts w:ascii="Times New Roman" w:hAnsi="Times New Roman"/>
          <w:bCs/>
          <w:szCs w:val="24"/>
          <w:lang w:val="hr-HR"/>
        </w:rPr>
        <w:t>- ugovor o najmu stana, dokaz o uplaćenoj najamnini u prethodnoj godini (do najviše 12 mjesečnih najamnina)</w:t>
      </w:r>
    </w:p>
    <w:p w:rsidR="003322C9" w:rsidRDefault="003322C9" w:rsidP="003322C9">
      <w:pPr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br w:type="page"/>
      </w:r>
    </w:p>
    <w:p w:rsidR="00E034F9" w:rsidRPr="00B8527C" w:rsidRDefault="00E034F9" w:rsidP="003322C9">
      <w:pPr>
        <w:rPr>
          <w:rFonts w:ascii="Times New Roman" w:hAnsi="Times New Roman"/>
          <w:bCs/>
          <w:szCs w:val="24"/>
          <w:lang w:val="hr-HR"/>
        </w:rPr>
      </w:pPr>
      <w:r w:rsidRPr="00B8527C">
        <w:rPr>
          <w:rFonts w:ascii="Times New Roman" w:hAnsi="Times New Roman"/>
          <w:bCs/>
          <w:szCs w:val="24"/>
          <w:lang w:val="hr-HR"/>
        </w:rPr>
        <w:lastRenderedPageBreak/>
        <w:t xml:space="preserve">DOKAZI KOJI SE DOSTAVLJAJU SAMO U SLUČAJU PROMJENA: </w:t>
      </w:r>
    </w:p>
    <w:p w:rsidR="00E034F9" w:rsidRPr="00B8527C" w:rsidRDefault="00B8527C" w:rsidP="003322C9">
      <w:pPr>
        <w:pStyle w:val="ListParagraph"/>
        <w:numPr>
          <w:ilvl w:val="1"/>
          <w:numId w:val="29"/>
        </w:numPr>
        <w:rPr>
          <w:rFonts w:ascii="Times New Roman" w:hAnsi="Times New Roman"/>
          <w:b/>
          <w:bCs/>
          <w:szCs w:val="24"/>
          <w:lang w:val="hr-HR"/>
        </w:rPr>
      </w:pPr>
      <w:r w:rsidRPr="00B8527C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E034F9" w:rsidRPr="00B8527C">
        <w:rPr>
          <w:rFonts w:ascii="Times New Roman" w:hAnsi="Times New Roman"/>
          <w:b/>
          <w:bCs/>
          <w:szCs w:val="24"/>
          <w:lang w:val="hr-HR"/>
        </w:rPr>
        <w:t>dokaz o prebivalištu djeteta:</w:t>
      </w:r>
    </w:p>
    <w:p w:rsidR="00E034F9" w:rsidRPr="00B8527C" w:rsidRDefault="00E034F9" w:rsidP="003322C9">
      <w:pPr>
        <w:pStyle w:val="ListParagraph"/>
        <w:ind w:left="1418" w:hanging="142"/>
        <w:rPr>
          <w:rFonts w:ascii="Times New Roman" w:hAnsi="Times New Roman"/>
          <w:bCs/>
          <w:szCs w:val="24"/>
          <w:lang w:val="hr-HR"/>
        </w:rPr>
      </w:pPr>
      <w:r w:rsidRPr="00B8527C">
        <w:rPr>
          <w:rFonts w:ascii="Times New Roman" w:hAnsi="Times New Roman"/>
          <w:bCs/>
          <w:szCs w:val="24"/>
          <w:lang w:val="hr-HR"/>
        </w:rPr>
        <w:t>- uvjerenje MUP-a o prebivalištu djeteta ili pisana suglasnost roditelja/skrbnika da predškolska ustanova može putem nadležnog gradskog ureda provjeriti podatak o prebivalištu djeteta u evidenciji prebivališta i boravišta građana</w:t>
      </w:r>
    </w:p>
    <w:p w:rsidR="00E034F9" w:rsidRPr="00B8527C" w:rsidRDefault="00E034F9" w:rsidP="003322C9">
      <w:pPr>
        <w:pStyle w:val="ListParagraph"/>
        <w:numPr>
          <w:ilvl w:val="1"/>
          <w:numId w:val="29"/>
        </w:numPr>
        <w:rPr>
          <w:rFonts w:ascii="Times New Roman" w:hAnsi="Times New Roman"/>
          <w:b/>
          <w:bCs/>
          <w:szCs w:val="24"/>
          <w:lang w:val="hr-HR"/>
        </w:rPr>
      </w:pPr>
      <w:r w:rsidRPr="00B8527C">
        <w:rPr>
          <w:rFonts w:ascii="Times New Roman" w:hAnsi="Times New Roman"/>
          <w:b/>
          <w:bCs/>
          <w:szCs w:val="24"/>
          <w:lang w:val="hr-HR"/>
        </w:rPr>
        <w:t>dokazi o članovima zajedničkog kućanstva:</w:t>
      </w:r>
    </w:p>
    <w:p w:rsidR="00E034F9" w:rsidRPr="00B8527C" w:rsidRDefault="00E034F9" w:rsidP="003322C9">
      <w:pPr>
        <w:pStyle w:val="ListParagraph"/>
        <w:ind w:left="1276" w:hanging="142"/>
        <w:rPr>
          <w:rFonts w:ascii="Times New Roman" w:hAnsi="Times New Roman"/>
          <w:bCs/>
          <w:szCs w:val="24"/>
          <w:lang w:val="hr-HR"/>
        </w:rPr>
      </w:pPr>
      <w:r w:rsidRPr="00B8527C">
        <w:rPr>
          <w:rFonts w:ascii="Times New Roman" w:hAnsi="Times New Roman"/>
          <w:bCs/>
          <w:szCs w:val="24"/>
          <w:lang w:val="hr-HR"/>
        </w:rPr>
        <w:t>- preslike osobnih iskaznica odnosno uvjerenja MUP-a o prebivalištu članova zajedničkog kućanstva</w:t>
      </w:r>
    </w:p>
    <w:p w:rsidR="00E034F9" w:rsidRPr="00B8527C" w:rsidRDefault="00E034F9" w:rsidP="003322C9">
      <w:pPr>
        <w:pStyle w:val="ListParagraph"/>
        <w:ind w:left="284"/>
        <w:rPr>
          <w:rFonts w:ascii="Times New Roman" w:hAnsi="Times New Roman"/>
          <w:szCs w:val="24"/>
          <w:lang w:val="hr-HR"/>
        </w:rPr>
      </w:pPr>
      <w:r w:rsidRPr="00B8527C">
        <w:rPr>
          <w:rFonts w:ascii="Times New Roman" w:hAnsi="Times New Roman"/>
          <w:szCs w:val="24"/>
          <w:lang w:val="hr-HR"/>
        </w:rPr>
        <w:t>Rok dostave do 23. ožujka 2018. godine.</w:t>
      </w:r>
    </w:p>
    <w:p w:rsidR="00E034F9" w:rsidRPr="00B8527C" w:rsidRDefault="00E034F9" w:rsidP="00E034F9">
      <w:pPr>
        <w:jc w:val="both"/>
        <w:rPr>
          <w:rFonts w:ascii="Times New Roman" w:hAnsi="Times New Roman"/>
          <w:szCs w:val="24"/>
          <w:lang w:val="hr-HR"/>
        </w:rPr>
      </w:pPr>
    </w:p>
    <w:p w:rsidR="00134833" w:rsidRPr="00D43F11" w:rsidRDefault="00C25D47" w:rsidP="00134833">
      <w:pPr>
        <w:ind w:firstLine="708"/>
        <w:jc w:val="both"/>
        <w:rPr>
          <w:rFonts w:ascii="Times New Roman" w:hAnsi="Times New Roman"/>
          <w:b/>
          <w:szCs w:val="24"/>
          <w:u w:val="single"/>
          <w:lang w:val="hr-HR"/>
        </w:rPr>
      </w:pPr>
      <w:r w:rsidRPr="00A765CE">
        <w:rPr>
          <w:rFonts w:ascii="Times New Roman" w:hAnsi="Times New Roman"/>
          <w:szCs w:val="24"/>
          <w:lang w:val="hr-HR"/>
        </w:rPr>
        <w:t>Zahtjev za sufinanciranje redovitog programa</w:t>
      </w:r>
      <w:r>
        <w:rPr>
          <w:rFonts w:ascii="Times New Roman" w:hAnsi="Times New Roman"/>
          <w:szCs w:val="24"/>
          <w:lang w:val="hr-HR"/>
        </w:rPr>
        <w:t xml:space="preserve"> ranog i predškolskog odgoja i obrazovanja </w:t>
      </w:r>
      <w:r w:rsidRPr="00A765CE">
        <w:rPr>
          <w:rFonts w:ascii="Times New Roman" w:hAnsi="Times New Roman"/>
          <w:szCs w:val="24"/>
          <w:lang w:val="hr-HR"/>
        </w:rPr>
        <w:t>u vjerskoj ili privatnoj predškolskoj ustanovi</w:t>
      </w:r>
      <w:r w:rsidRPr="00D43F11">
        <w:rPr>
          <w:rFonts w:ascii="Times New Roman" w:hAnsi="Times New Roman"/>
          <w:szCs w:val="24"/>
          <w:lang w:val="hr-HR"/>
        </w:rPr>
        <w:t xml:space="preserve"> </w:t>
      </w:r>
      <w:r w:rsidR="00134833" w:rsidRPr="00D43F11">
        <w:rPr>
          <w:rFonts w:ascii="Times New Roman" w:hAnsi="Times New Roman"/>
          <w:szCs w:val="24"/>
          <w:lang w:val="hr-HR"/>
        </w:rPr>
        <w:t xml:space="preserve">s Izjavom o članovima zajedničkog kućanstva za 2017. godinu i Izjavom o prihodima zajedničkog kućanstva za 2017. godinu (na obrascima koji se mogu preuzeti u predškolskoj ustanovi ili na web-stranici Grada Zagreba </w:t>
      </w:r>
      <w:hyperlink r:id="rId9" w:history="1">
        <w:r w:rsidR="00134833" w:rsidRPr="00D43F11">
          <w:rPr>
            <w:rStyle w:val="Hyperlink"/>
            <w:rFonts w:ascii="Times New Roman" w:hAnsi="Times New Roman"/>
            <w:szCs w:val="24"/>
            <w:u w:val="none"/>
            <w:lang w:val="hr-HR"/>
          </w:rPr>
          <w:t>www.zagreb.hr</w:t>
        </w:r>
      </w:hyperlink>
      <w:r w:rsidR="00134833" w:rsidRPr="00D43F11">
        <w:rPr>
          <w:rFonts w:ascii="Times New Roman" w:hAnsi="Times New Roman"/>
          <w:szCs w:val="24"/>
          <w:lang w:val="hr-HR"/>
        </w:rPr>
        <w:t xml:space="preserve">) dostavlja se predškolskoj ustanovi do </w:t>
      </w:r>
      <w:r w:rsidR="00134833" w:rsidRPr="00D43F11">
        <w:rPr>
          <w:rFonts w:ascii="Times New Roman" w:hAnsi="Times New Roman"/>
          <w:b/>
          <w:szCs w:val="24"/>
          <w:u w:val="single"/>
          <w:lang w:val="hr-HR"/>
        </w:rPr>
        <w:t>2</w:t>
      </w:r>
      <w:r w:rsidR="00134833">
        <w:rPr>
          <w:rFonts w:ascii="Times New Roman" w:hAnsi="Times New Roman"/>
          <w:b/>
          <w:szCs w:val="24"/>
          <w:u w:val="single"/>
          <w:lang w:val="hr-HR"/>
        </w:rPr>
        <w:t>8</w:t>
      </w:r>
      <w:r w:rsidR="00134833" w:rsidRPr="00D43F11">
        <w:rPr>
          <w:rFonts w:ascii="Times New Roman" w:hAnsi="Times New Roman"/>
          <w:b/>
          <w:szCs w:val="24"/>
          <w:u w:val="single"/>
          <w:lang w:val="hr-HR"/>
        </w:rPr>
        <w:t>. veljače 2018.</w:t>
      </w:r>
      <w:r w:rsidR="00134833" w:rsidRPr="00D43F11">
        <w:rPr>
          <w:rFonts w:ascii="Times New Roman" w:hAnsi="Times New Roman"/>
          <w:b/>
          <w:szCs w:val="24"/>
          <w:lang w:val="hr-HR"/>
        </w:rPr>
        <w:t xml:space="preserve"> </w:t>
      </w:r>
      <w:r w:rsidR="00134833" w:rsidRPr="00D43F11">
        <w:rPr>
          <w:rFonts w:ascii="Times New Roman" w:hAnsi="Times New Roman"/>
          <w:szCs w:val="24"/>
          <w:lang w:val="hr-HR"/>
        </w:rPr>
        <w:t>godine.</w:t>
      </w:r>
    </w:p>
    <w:p w:rsidR="00134833" w:rsidRPr="00886BEA" w:rsidRDefault="00134833" w:rsidP="0013483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886BEA">
        <w:rPr>
          <w:rFonts w:ascii="Times New Roman" w:hAnsi="Times New Roman"/>
          <w:szCs w:val="24"/>
          <w:lang w:val="hr-HR"/>
        </w:rPr>
        <w:t xml:space="preserve">Vjerske i privatne predškolske ustanove će utvrditi akontacijski iznos sufinanciranja redovitog programa iz sredstava Proračuna Grada Zagreba za djecu s prebivalištem na području Grada Zagreba </w:t>
      </w:r>
      <w:r w:rsidRPr="00886BEA">
        <w:rPr>
          <w:rFonts w:ascii="Times New Roman" w:hAnsi="Times New Roman"/>
          <w:b/>
          <w:szCs w:val="24"/>
          <w:u w:val="single"/>
          <w:lang w:val="hr-HR"/>
        </w:rPr>
        <w:t>od 1. siječnja 201</w:t>
      </w:r>
      <w:r w:rsidR="00886BEA" w:rsidRPr="00886BEA">
        <w:rPr>
          <w:rFonts w:ascii="Times New Roman" w:hAnsi="Times New Roman"/>
          <w:b/>
          <w:szCs w:val="24"/>
          <w:u w:val="single"/>
          <w:lang w:val="hr-HR"/>
        </w:rPr>
        <w:t>8</w:t>
      </w:r>
      <w:r w:rsidRPr="00886BEA">
        <w:rPr>
          <w:rFonts w:ascii="Times New Roman" w:hAnsi="Times New Roman"/>
          <w:b/>
          <w:szCs w:val="24"/>
          <w:u w:val="single"/>
          <w:lang w:val="hr-HR"/>
        </w:rPr>
        <w:t>.</w:t>
      </w:r>
      <w:r w:rsidRPr="006C7D9B">
        <w:rPr>
          <w:rFonts w:ascii="Times New Roman" w:hAnsi="Times New Roman"/>
          <w:szCs w:val="24"/>
          <w:lang w:val="hr-HR"/>
        </w:rPr>
        <w:t xml:space="preserve"> godine </w:t>
      </w:r>
      <w:r w:rsidRPr="00886BEA">
        <w:rPr>
          <w:rFonts w:ascii="Times New Roman" w:hAnsi="Times New Roman"/>
          <w:szCs w:val="24"/>
          <w:lang w:val="hr-HR"/>
        </w:rPr>
        <w:t xml:space="preserve">na temelju </w:t>
      </w:r>
      <w:r w:rsidR="00441253">
        <w:rPr>
          <w:rFonts w:ascii="Times New Roman" w:hAnsi="Times New Roman"/>
          <w:szCs w:val="24"/>
          <w:lang w:val="hr-HR"/>
        </w:rPr>
        <w:t>Z</w:t>
      </w:r>
      <w:r w:rsidRPr="00886BEA">
        <w:rPr>
          <w:rFonts w:ascii="Times New Roman" w:hAnsi="Times New Roman"/>
          <w:szCs w:val="24"/>
          <w:lang w:val="hr-HR"/>
        </w:rPr>
        <w:t>ahtjeva roditelja</w:t>
      </w:r>
      <w:r w:rsidR="00A765CE">
        <w:rPr>
          <w:rFonts w:ascii="Times New Roman" w:hAnsi="Times New Roman"/>
          <w:szCs w:val="24"/>
          <w:lang w:val="hr-HR"/>
        </w:rPr>
        <w:t>/skrbnika</w:t>
      </w:r>
      <w:r w:rsidRPr="00886BEA">
        <w:rPr>
          <w:rFonts w:ascii="Times New Roman" w:hAnsi="Times New Roman"/>
          <w:szCs w:val="24"/>
          <w:lang w:val="hr-HR"/>
        </w:rPr>
        <w:t xml:space="preserve"> za </w:t>
      </w:r>
      <w:r w:rsidR="00441253" w:rsidRPr="00BC495E">
        <w:rPr>
          <w:rFonts w:ascii="Times New Roman" w:hAnsi="Times New Roman"/>
          <w:szCs w:val="24"/>
          <w:lang w:val="hr-HR"/>
        </w:rPr>
        <w:t>sufinanciranj</w:t>
      </w:r>
      <w:r w:rsidR="00C25D47">
        <w:rPr>
          <w:rFonts w:ascii="Times New Roman" w:hAnsi="Times New Roman"/>
          <w:szCs w:val="24"/>
          <w:lang w:val="hr-HR"/>
        </w:rPr>
        <w:t>e</w:t>
      </w:r>
      <w:r w:rsidR="00441253" w:rsidRPr="00BC495E">
        <w:rPr>
          <w:rFonts w:ascii="Times New Roman" w:hAnsi="Times New Roman"/>
          <w:szCs w:val="24"/>
          <w:lang w:val="hr-HR"/>
        </w:rPr>
        <w:t xml:space="preserve"> redovitog programa</w:t>
      </w:r>
      <w:r w:rsidR="00441253">
        <w:rPr>
          <w:rFonts w:ascii="Times New Roman" w:hAnsi="Times New Roman"/>
          <w:szCs w:val="24"/>
          <w:lang w:val="hr-HR"/>
        </w:rPr>
        <w:t xml:space="preserve"> ranog i</w:t>
      </w:r>
      <w:r w:rsidR="00441253" w:rsidRPr="00BC495E">
        <w:rPr>
          <w:rFonts w:ascii="Times New Roman" w:hAnsi="Times New Roman"/>
          <w:szCs w:val="24"/>
          <w:lang w:val="hr-HR"/>
        </w:rPr>
        <w:t xml:space="preserve"> predškolskog odgoja </w:t>
      </w:r>
      <w:r w:rsidR="00441253">
        <w:rPr>
          <w:rFonts w:ascii="Times New Roman" w:hAnsi="Times New Roman"/>
          <w:szCs w:val="24"/>
          <w:lang w:val="hr-HR"/>
        </w:rPr>
        <w:t>i obrazovanja u vjerskoj ili privatnoj predškolskoj ustanovi</w:t>
      </w:r>
      <w:r w:rsidR="00072C8D">
        <w:rPr>
          <w:rFonts w:ascii="Times New Roman" w:hAnsi="Times New Roman"/>
          <w:szCs w:val="24"/>
          <w:lang w:val="hr-HR"/>
        </w:rPr>
        <w:t>, navedenih izjava i svih potrebnih dokaza</w:t>
      </w:r>
      <w:r w:rsidRPr="00441253">
        <w:rPr>
          <w:rFonts w:ascii="Times New Roman" w:hAnsi="Times New Roman"/>
          <w:szCs w:val="24"/>
          <w:lang w:val="hr-HR"/>
        </w:rPr>
        <w:t>.</w:t>
      </w:r>
    </w:p>
    <w:p w:rsidR="00886BEA" w:rsidRPr="00A765CE" w:rsidRDefault="00886BEA" w:rsidP="00886BE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A765CE">
        <w:rPr>
          <w:rFonts w:ascii="Times New Roman" w:hAnsi="Times New Roman"/>
          <w:szCs w:val="24"/>
          <w:lang w:val="hr-HR"/>
        </w:rPr>
        <w:t>Roditelji</w:t>
      </w:r>
      <w:r w:rsidR="00A765CE">
        <w:rPr>
          <w:rFonts w:ascii="Times New Roman" w:hAnsi="Times New Roman"/>
          <w:szCs w:val="24"/>
          <w:lang w:val="hr-HR"/>
        </w:rPr>
        <w:t>/skrbnici</w:t>
      </w:r>
      <w:r w:rsidRPr="00A765CE">
        <w:rPr>
          <w:rFonts w:ascii="Times New Roman" w:hAnsi="Times New Roman"/>
          <w:szCs w:val="24"/>
          <w:lang w:val="hr-HR"/>
        </w:rPr>
        <w:t xml:space="preserve"> su dužni </w:t>
      </w:r>
      <w:r w:rsidRPr="00A765CE">
        <w:rPr>
          <w:rFonts w:ascii="Times New Roman" w:hAnsi="Times New Roman"/>
          <w:b/>
          <w:szCs w:val="24"/>
          <w:u w:val="single"/>
          <w:lang w:val="hr-HR"/>
        </w:rPr>
        <w:t>do 23. ožujka 2018.</w:t>
      </w:r>
      <w:r w:rsidRPr="006C7D9B">
        <w:rPr>
          <w:rFonts w:ascii="Times New Roman" w:hAnsi="Times New Roman"/>
          <w:szCs w:val="24"/>
          <w:lang w:val="hr-HR"/>
        </w:rPr>
        <w:t xml:space="preserve"> godine </w:t>
      </w:r>
      <w:r w:rsidRPr="00A765CE">
        <w:rPr>
          <w:rFonts w:ascii="Times New Roman" w:hAnsi="Times New Roman"/>
          <w:szCs w:val="24"/>
          <w:lang w:val="hr-HR"/>
        </w:rPr>
        <w:t>dostaviti predškolskoj ustanovi potvrde poslodavaca i drugih isplatitelja prihoda za članove zajedničkog kućanstva za 201</w:t>
      </w:r>
      <w:r w:rsidR="00A765CE" w:rsidRPr="00A765CE">
        <w:rPr>
          <w:rFonts w:ascii="Times New Roman" w:hAnsi="Times New Roman"/>
          <w:szCs w:val="24"/>
          <w:lang w:val="hr-HR"/>
        </w:rPr>
        <w:t>7</w:t>
      </w:r>
      <w:r w:rsidRPr="00A765CE">
        <w:rPr>
          <w:rFonts w:ascii="Times New Roman" w:hAnsi="Times New Roman"/>
          <w:szCs w:val="24"/>
          <w:lang w:val="hr-HR"/>
        </w:rPr>
        <w:t xml:space="preserve">. godinu, dokaze o iznosu uplaćenog stambenog kredita i najamnine </w:t>
      </w:r>
      <w:r w:rsidR="00C25D47">
        <w:rPr>
          <w:rFonts w:ascii="Times New Roman" w:hAnsi="Times New Roman"/>
          <w:szCs w:val="24"/>
          <w:lang w:val="hr-HR"/>
        </w:rPr>
        <w:t>za</w:t>
      </w:r>
      <w:r w:rsidRPr="00A765CE">
        <w:rPr>
          <w:rFonts w:ascii="Times New Roman" w:hAnsi="Times New Roman"/>
          <w:szCs w:val="24"/>
          <w:lang w:val="hr-HR"/>
        </w:rPr>
        <w:t xml:space="preserve"> 201</w:t>
      </w:r>
      <w:r w:rsidR="00A765CE" w:rsidRPr="00A765CE">
        <w:rPr>
          <w:rFonts w:ascii="Times New Roman" w:hAnsi="Times New Roman"/>
          <w:szCs w:val="24"/>
          <w:lang w:val="hr-HR"/>
        </w:rPr>
        <w:t>7</w:t>
      </w:r>
      <w:r w:rsidRPr="00A765CE">
        <w:rPr>
          <w:rFonts w:ascii="Times New Roman" w:hAnsi="Times New Roman"/>
          <w:szCs w:val="24"/>
          <w:lang w:val="hr-HR"/>
        </w:rPr>
        <w:t>. godini te dokaze o eventualnim promjenama prebivališta članova zajedničkog kućanstva.</w:t>
      </w:r>
    </w:p>
    <w:p w:rsidR="00134833" w:rsidRDefault="00134833" w:rsidP="00134833">
      <w:pPr>
        <w:ind w:firstLine="708"/>
        <w:jc w:val="both"/>
        <w:rPr>
          <w:rFonts w:ascii="Times New Roman" w:hAnsi="Times New Roman"/>
          <w:b/>
          <w:szCs w:val="24"/>
          <w:lang w:val="hr-HR"/>
        </w:rPr>
      </w:pPr>
    </w:p>
    <w:p w:rsidR="00A710D6" w:rsidRPr="00A765CE" w:rsidRDefault="00A710D6" w:rsidP="00A710D6">
      <w:pPr>
        <w:ind w:firstLine="708"/>
        <w:jc w:val="both"/>
        <w:rPr>
          <w:rFonts w:ascii="Times New Roman" w:hAnsi="Times New Roman"/>
          <w:b/>
          <w:szCs w:val="24"/>
          <w:u w:val="single"/>
          <w:lang w:val="hr-HR"/>
        </w:rPr>
      </w:pPr>
      <w:r w:rsidRPr="00A765CE">
        <w:rPr>
          <w:rFonts w:ascii="Times New Roman" w:hAnsi="Times New Roman"/>
          <w:b/>
          <w:szCs w:val="24"/>
          <w:u w:val="single"/>
          <w:lang w:val="hr-HR"/>
        </w:rPr>
        <w:t>Roditelji</w:t>
      </w:r>
      <w:r w:rsidR="00A765CE" w:rsidRPr="00A765CE">
        <w:rPr>
          <w:rFonts w:ascii="Times New Roman" w:hAnsi="Times New Roman"/>
          <w:b/>
          <w:szCs w:val="24"/>
          <w:u w:val="single"/>
          <w:lang w:val="hr-HR"/>
        </w:rPr>
        <w:t>/skrbnici</w:t>
      </w:r>
      <w:r w:rsidRPr="00A765CE">
        <w:rPr>
          <w:rFonts w:ascii="Times New Roman" w:hAnsi="Times New Roman"/>
          <w:b/>
          <w:szCs w:val="24"/>
          <w:u w:val="single"/>
          <w:lang w:val="hr-HR"/>
        </w:rPr>
        <w:t xml:space="preserve"> djece s prebivalištem na području Grada Zagreba koji ne dostave dokumentaciju na temelju koje se može utvrditi iznos sufinanciranja redovitog programa prema navedenim kriterijima, ostvaruju pravo na sufinanciranje u najnižem iznosu određenom prema prihodovnom cenzusu.</w:t>
      </w:r>
    </w:p>
    <w:p w:rsidR="00A710D6" w:rsidRDefault="00A710D6" w:rsidP="00A710D6">
      <w:pPr>
        <w:jc w:val="both"/>
        <w:rPr>
          <w:szCs w:val="24"/>
          <w:lang w:val="hr-HR"/>
        </w:rPr>
      </w:pPr>
    </w:p>
    <w:p w:rsidR="00A765CE" w:rsidRPr="0078039B" w:rsidRDefault="00A765CE" w:rsidP="00A765CE">
      <w:pPr>
        <w:ind w:left="5664" w:firstLine="708"/>
        <w:jc w:val="center"/>
        <w:rPr>
          <w:rFonts w:ascii="Times New Roman" w:hAnsi="Times New Roman"/>
          <w:b/>
          <w:szCs w:val="24"/>
          <w:lang w:val="hr-HR"/>
        </w:rPr>
      </w:pPr>
      <w:r w:rsidRPr="0078039B">
        <w:rPr>
          <w:rFonts w:ascii="Times New Roman" w:hAnsi="Times New Roman"/>
          <w:b/>
          <w:szCs w:val="24"/>
          <w:lang w:val="hr-HR"/>
        </w:rPr>
        <w:t>PROČELNIK</w:t>
      </w:r>
    </w:p>
    <w:p w:rsidR="00A765CE" w:rsidRPr="0078039B" w:rsidRDefault="00A765CE" w:rsidP="00A765CE">
      <w:pPr>
        <w:ind w:left="5664" w:firstLine="708"/>
        <w:jc w:val="center"/>
        <w:rPr>
          <w:rFonts w:ascii="Times New Roman" w:hAnsi="Times New Roman"/>
          <w:b/>
          <w:szCs w:val="24"/>
          <w:lang w:val="hr-HR"/>
        </w:rPr>
      </w:pPr>
    </w:p>
    <w:p w:rsidR="00A765CE" w:rsidRPr="00417167" w:rsidRDefault="00A765CE" w:rsidP="00A765CE">
      <w:pPr>
        <w:ind w:left="6372"/>
        <w:jc w:val="center"/>
        <w:rPr>
          <w:rFonts w:ascii="Times New Roman" w:hAnsi="Times New Roman"/>
          <w:b/>
          <w:szCs w:val="24"/>
          <w:lang w:val="hr-HR"/>
        </w:rPr>
      </w:pPr>
      <w:r w:rsidRPr="00417167">
        <w:rPr>
          <w:rFonts w:ascii="Times New Roman" w:hAnsi="Times New Roman"/>
          <w:b/>
          <w:szCs w:val="24"/>
          <w:lang w:val="hr-HR"/>
        </w:rPr>
        <w:t>Ivica Lovrić, v.r.</w:t>
      </w:r>
    </w:p>
    <w:p w:rsidR="00A710D6" w:rsidRPr="00AB4600" w:rsidRDefault="00A710D6" w:rsidP="00A710D6">
      <w:pPr>
        <w:ind w:left="5664"/>
        <w:jc w:val="both"/>
        <w:rPr>
          <w:b/>
          <w:szCs w:val="24"/>
          <w:lang w:val="hr-HR"/>
        </w:rPr>
      </w:pPr>
    </w:p>
    <w:p w:rsidR="0071764D" w:rsidRDefault="0071764D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37603F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37603F">
        <w:rPr>
          <w:rFonts w:ascii="Times New Roman" w:hAnsi="Times New Roman"/>
          <w:szCs w:val="24"/>
          <w:lang w:val="hr-HR"/>
        </w:rPr>
        <w:t>PRILO</w:t>
      </w:r>
      <w:r w:rsidR="009B6D0D" w:rsidRPr="0037603F">
        <w:rPr>
          <w:rFonts w:ascii="Times New Roman" w:hAnsi="Times New Roman"/>
          <w:szCs w:val="24"/>
          <w:lang w:val="hr-HR"/>
        </w:rPr>
        <w:t>ZI</w:t>
      </w:r>
      <w:r w:rsidRPr="0037603F">
        <w:rPr>
          <w:rFonts w:ascii="Times New Roman" w:hAnsi="Times New Roman"/>
          <w:szCs w:val="24"/>
          <w:lang w:val="hr-HR"/>
        </w:rPr>
        <w:t>:</w:t>
      </w:r>
    </w:p>
    <w:p w:rsidR="003C6918" w:rsidRPr="00A765CE" w:rsidRDefault="00AC0CBE" w:rsidP="00A765CE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hr-HR"/>
        </w:rPr>
      </w:pPr>
      <w:r w:rsidRPr="00A765CE">
        <w:rPr>
          <w:rFonts w:ascii="Times New Roman" w:hAnsi="Times New Roman"/>
          <w:szCs w:val="24"/>
          <w:lang w:val="hr-HR"/>
        </w:rPr>
        <w:t xml:space="preserve">Zahtjev </w:t>
      </w:r>
      <w:r w:rsidR="00A765CE" w:rsidRPr="00A765CE">
        <w:rPr>
          <w:rFonts w:ascii="Times New Roman" w:hAnsi="Times New Roman"/>
          <w:szCs w:val="24"/>
          <w:lang w:val="hr-HR"/>
        </w:rPr>
        <w:t>za sufinanciranje redovitog programa</w:t>
      </w:r>
      <w:r w:rsidR="00A765CE">
        <w:rPr>
          <w:rFonts w:ascii="Times New Roman" w:hAnsi="Times New Roman"/>
          <w:szCs w:val="24"/>
          <w:lang w:val="hr-HR"/>
        </w:rPr>
        <w:t xml:space="preserve"> </w:t>
      </w:r>
      <w:r w:rsidR="00072C8D">
        <w:rPr>
          <w:rFonts w:ascii="Times New Roman" w:hAnsi="Times New Roman"/>
          <w:szCs w:val="24"/>
          <w:lang w:val="hr-HR"/>
        </w:rPr>
        <w:t xml:space="preserve">ranog i predškolskog odgoja i obrazovanja </w:t>
      </w:r>
      <w:r w:rsidR="00A765CE" w:rsidRPr="00A765CE">
        <w:rPr>
          <w:rFonts w:ascii="Times New Roman" w:hAnsi="Times New Roman"/>
          <w:szCs w:val="24"/>
          <w:lang w:val="hr-HR"/>
        </w:rPr>
        <w:t>u vjerskoj ili privatnoj predškolskoj ustanovi</w:t>
      </w:r>
    </w:p>
    <w:p w:rsidR="003C6918" w:rsidRPr="00A765CE" w:rsidRDefault="00DD5733" w:rsidP="00A765CE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  <w:lang w:val="hr-HR"/>
        </w:rPr>
      </w:pPr>
      <w:r w:rsidRPr="00A765CE">
        <w:rPr>
          <w:rFonts w:ascii="Times New Roman" w:hAnsi="Times New Roman"/>
          <w:szCs w:val="24"/>
          <w:lang w:val="hr-HR"/>
        </w:rPr>
        <w:t>I</w:t>
      </w:r>
      <w:r w:rsidR="003C6918" w:rsidRPr="00A765CE">
        <w:rPr>
          <w:rFonts w:ascii="Times New Roman" w:hAnsi="Times New Roman"/>
          <w:szCs w:val="24"/>
          <w:lang w:val="hr-HR"/>
        </w:rPr>
        <w:t>zjav</w:t>
      </w:r>
      <w:r w:rsidR="0037603F" w:rsidRPr="00A765CE">
        <w:rPr>
          <w:rFonts w:ascii="Times New Roman" w:hAnsi="Times New Roman"/>
          <w:szCs w:val="24"/>
          <w:lang w:val="hr-HR"/>
        </w:rPr>
        <w:t>a</w:t>
      </w:r>
      <w:r w:rsidR="003C6918" w:rsidRPr="00A765CE">
        <w:rPr>
          <w:rFonts w:ascii="Times New Roman" w:hAnsi="Times New Roman"/>
          <w:szCs w:val="24"/>
          <w:lang w:val="hr-HR"/>
        </w:rPr>
        <w:t xml:space="preserve"> o članovima zajedničkog kućanstva</w:t>
      </w:r>
      <w:r w:rsidR="000D3672" w:rsidRPr="00A765CE">
        <w:rPr>
          <w:rFonts w:ascii="Times New Roman" w:hAnsi="Times New Roman"/>
          <w:szCs w:val="24"/>
          <w:lang w:val="hr-HR"/>
        </w:rPr>
        <w:t xml:space="preserve"> za 2017. godinu</w:t>
      </w:r>
    </w:p>
    <w:p w:rsidR="001D3BA4" w:rsidRDefault="00DD5733" w:rsidP="00A765CE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  <w:lang w:val="hr-HR"/>
        </w:rPr>
      </w:pPr>
      <w:r w:rsidRPr="00A765CE">
        <w:rPr>
          <w:rFonts w:ascii="Times New Roman" w:hAnsi="Times New Roman"/>
          <w:szCs w:val="24"/>
          <w:lang w:val="hr-HR"/>
        </w:rPr>
        <w:t>I</w:t>
      </w:r>
      <w:r w:rsidR="000C56D8" w:rsidRPr="00A765CE">
        <w:rPr>
          <w:rFonts w:ascii="Times New Roman" w:hAnsi="Times New Roman"/>
          <w:szCs w:val="24"/>
          <w:lang w:val="hr-HR"/>
        </w:rPr>
        <w:t>zjav</w:t>
      </w:r>
      <w:r w:rsidR="0037603F" w:rsidRPr="00A765CE">
        <w:rPr>
          <w:rFonts w:ascii="Times New Roman" w:hAnsi="Times New Roman"/>
          <w:szCs w:val="24"/>
          <w:lang w:val="hr-HR"/>
        </w:rPr>
        <w:t>a</w:t>
      </w:r>
      <w:r w:rsidR="000C56D8" w:rsidRPr="00A765CE">
        <w:rPr>
          <w:rFonts w:ascii="Times New Roman" w:hAnsi="Times New Roman"/>
          <w:szCs w:val="24"/>
          <w:lang w:val="hr-HR"/>
        </w:rPr>
        <w:t xml:space="preserve"> o prihodima zajedničkog kućanstva</w:t>
      </w:r>
      <w:r w:rsidR="000D3672" w:rsidRPr="00A765CE">
        <w:rPr>
          <w:rFonts w:ascii="Times New Roman" w:hAnsi="Times New Roman"/>
          <w:szCs w:val="24"/>
          <w:lang w:val="hr-HR"/>
        </w:rPr>
        <w:t xml:space="preserve"> za 2017. godinu</w:t>
      </w:r>
    </w:p>
    <w:p w:rsidR="00C25D47" w:rsidRPr="00A47697" w:rsidRDefault="00C25D47" w:rsidP="00A765CE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  <w:lang w:val="hr-HR"/>
        </w:rPr>
      </w:pPr>
      <w:r w:rsidRPr="00A47697">
        <w:rPr>
          <w:rFonts w:ascii="Times New Roman" w:hAnsi="Times New Roman"/>
          <w:bCs/>
          <w:szCs w:val="24"/>
          <w:lang w:val="hr-HR"/>
        </w:rPr>
        <w:t xml:space="preserve">Popis dokaza o ispunjavanju uvjeta za </w:t>
      </w:r>
      <w:r w:rsidRPr="00A47697">
        <w:rPr>
          <w:rFonts w:ascii="Times New Roman" w:hAnsi="Times New Roman"/>
          <w:szCs w:val="24"/>
          <w:lang w:val="hr-HR"/>
        </w:rPr>
        <w:t xml:space="preserve">sufinanciranja redovitog </w:t>
      </w:r>
      <w:r w:rsidR="00A47697">
        <w:rPr>
          <w:rFonts w:ascii="Times New Roman" w:hAnsi="Times New Roman"/>
          <w:szCs w:val="24"/>
          <w:lang w:val="hr-HR"/>
        </w:rPr>
        <w:t xml:space="preserve">programa </w:t>
      </w:r>
      <w:r w:rsidR="00A47697" w:rsidRPr="00A47697">
        <w:rPr>
          <w:rFonts w:ascii="Times New Roman" w:hAnsi="Times New Roman"/>
          <w:szCs w:val="24"/>
          <w:lang w:val="hr-HR"/>
        </w:rPr>
        <w:t>ranog i predškolskog odgoja i obrazovanja u vjerskoj ili privatnoj predškolskoj ustanovi</w:t>
      </w:r>
    </w:p>
    <w:p w:rsidR="00DD5733" w:rsidRPr="00A765CE" w:rsidRDefault="00DD5733" w:rsidP="00A765CE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szCs w:val="24"/>
          <w:lang w:val="hr-HR"/>
        </w:rPr>
      </w:pPr>
      <w:r w:rsidRPr="00A765CE">
        <w:rPr>
          <w:rFonts w:ascii="Times New Roman" w:hAnsi="Times New Roman"/>
          <w:szCs w:val="24"/>
          <w:lang w:val="hr-HR"/>
        </w:rPr>
        <w:t>Pisan</w:t>
      </w:r>
      <w:r w:rsidR="0037603F" w:rsidRPr="00A765CE">
        <w:rPr>
          <w:rFonts w:ascii="Times New Roman" w:hAnsi="Times New Roman"/>
          <w:szCs w:val="24"/>
          <w:lang w:val="hr-HR"/>
        </w:rPr>
        <w:t>a</w:t>
      </w:r>
      <w:r w:rsidRPr="00A765CE">
        <w:rPr>
          <w:rFonts w:ascii="Times New Roman" w:hAnsi="Times New Roman"/>
          <w:szCs w:val="24"/>
          <w:lang w:val="hr-HR"/>
        </w:rPr>
        <w:t xml:space="preserve"> suglasnost </w:t>
      </w:r>
      <w:r w:rsidRPr="00A765CE">
        <w:rPr>
          <w:rFonts w:ascii="Times New Roman" w:hAnsi="Times New Roman"/>
          <w:bCs/>
          <w:szCs w:val="24"/>
          <w:lang w:val="hr-HR"/>
        </w:rPr>
        <w:t>roditelja</w:t>
      </w:r>
      <w:r w:rsidR="0037603F" w:rsidRPr="00A765CE">
        <w:rPr>
          <w:rFonts w:ascii="Times New Roman" w:hAnsi="Times New Roman"/>
          <w:bCs/>
          <w:szCs w:val="24"/>
          <w:lang w:val="hr-HR"/>
        </w:rPr>
        <w:t>/skrbnika</w:t>
      </w:r>
      <w:r w:rsidRPr="00A765CE">
        <w:rPr>
          <w:rFonts w:ascii="Times New Roman" w:hAnsi="Times New Roman"/>
          <w:bCs/>
          <w:szCs w:val="24"/>
          <w:lang w:val="hr-HR"/>
        </w:rPr>
        <w:t xml:space="preserve"> da predškolska ustanova može putem nadležnog gradskog ureda provjeriti podatke Porezne uprave Ministarstva financija o visini dohotka za sve članove zajedničkog kućanstva za 2017. godinu</w:t>
      </w:r>
    </w:p>
    <w:p w:rsidR="00DD5733" w:rsidRPr="00A765CE" w:rsidRDefault="00DD5733" w:rsidP="00A765CE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szCs w:val="24"/>
          <w:lang w:val="hr-HR"/>
        </w:rPr>
      </w:pPr>
      <w:r w:rsidRPr="00A765CE">
        <w:rPr>
          <w:rFonts w:ascii="Times New Roman" w:hAnsi="Times New Roman"/>
          <w:bCs/>
          <w:szCs w:val="24"/>
          <w:lang w:val="hr-HR"/>
        </w:rPr>
        <w:t>Pisan</w:t>
      </w:r>
      <w:r w:rsidR="0037603F" w:rsidRPr="00A765CE">
        <w:rPr>
          <w:rFonts w:ascii="Times New Roman" w:hAnsi="Times New Roman"/>
          <w:bCs/>
          <w:szCs w:val="24"/>
          <w:lang w:val="hr-HR"/>
        </w:rPr>
        <w:t>a</w:t>
      </w:r>
      <w:r w:rsidRPr="00A765CE">
        <w:rPr>
          <w:rFonts w:ascii="Times New Roman" w:hAnsi="Times New Roman"/>
          <w:bCs/>
          <w:szCs w:val="24"/>
          <w:lang w:val="hr-HR"/>
        </w:rPr>
        <w:t xml:space="preserve"> suglasnost roditelja</w:t>
      </w:r>
      <w:r w:rsidR="0037603F" w:rsidRPr="00A765CE">
        <w:rPr>
          <w:rFonts w:ascii="Times New Roman" w:hAnsi="Times New Roman"/>
          <w:bCs/>
          <w:szCs w:val="24"/>
          <w:lang w:val="hr-HR"/>
        </w:rPr>
        <w:t>/skrbnika</w:t>
      </w:r>
      <w:r w:rsidRPr="00A765CE">
        <w:rPr>
          <w:rFonts w:ascii="Times New Roman" w:hAnsi="Times New Roman"/>
          <w:bCs/>
          <w:szCs w:val="24"/>
          <w:lang w:val="hr-HR"/>
        </w:rPr>
        <w:t xml:space="preserve"> da </w:t>
      </w:r>
      <w:r w:rsidR="0037603F" w:rsidRPr="00A765CE">
        <w:rPr>
          <w:rFonts w:ascii="Times New Roman" w:hAnsi="Times New Roman"/>
          <w:bCs/>
          <w:szCs w:val="24"/>
          <w:lang w:val="hr-HR"/>
        </w:rPr>
        <w:t xml:space="preserve">predškolska ustanova može </w:t>
      </w:r>
      <w:r w:rsidRPr="00A765CE">
        <w:rPr>
          <w:rFonts w:ascii="Times New Roman" w:hAnsi="Times New Roman"/>
          <w:bCs/>
          <w:szCs w:val="24"/>
          <w:lang w:val="hr-HR"/>
        </w:rPr>
        <w:t xml:space="preserve">putem nadležnog gradskog ureda provjeriti </w:t>
      </w:r>
      <w:r w:rsidR="00B82DA2" w:rsidRPr="00A765CE">
        <w:rPr>
          <w:rFonts w:ascii="Times New Roman" w:hAnsi="Times New Roman"/>
          <w:bCs/>
          <w:szCs w:val="24"/>
          <w:lang w:val="hr-HR"/>
        </w:rPr>
        <w:t>podatke</w:t>
      </w:r>
      <w:r w:rsidRPr="00A765CE">
        <w:rPr>
          <w:rFonts w:ascii="Times New Roman" w:hAnsi="Times New Roman"/>
          <w:bCs/>
          <w:szCs w:val="24"/>
          <w:lang w:val="hr-HR"/>
        </w:rPr>
        <w:t xml:space="preserve"> o prebivalištu djeteta </w:t>
      </w:r>
      <w:r w:rsidR="0037603F" w:rsidRPr="00A765CE">
        <w:rPr>
          <w:rFonts w:ascii="Times New Roman" w:hAnsi="Times New Roman"/>
          <w:bCs/>
          <w:szCs w:val="24"/>
          <w:lang w:val="hr-HR"/>
        </w:rPr>
        <w:t xml:space="preserve">i ostalih članova zajedničkog kućanstva </w:t>
      </w:r>
      <w:r w:rsidRPr="00A765CE">
        <w:rPr>
          <w:rFonts w:ascii="Times New Roman" w:hAnsi="Times New Roman"/>
          <w:bCs/>
          <w:szCs w:val="24"/>
          <w:lang w:val="hr-HR"/>
        </w:rPr>
        <w:t xml:space="preserve">u </w:t>
      </w:r>
      <w:r w:rsidR="0037603F" w:rsidRPr="00A765CE">
        <w:rPr>
          <w:rFonts w:ascii="Times New Roman" w:hAnsi="Times New Roman"/>
          <w:bCs/>
          <w:szCs w:val="24"/>
          <w:lang w:val="hr-HR"/>
        </w:rPr>
        <w:t>zbirci podataka o prebivalištu i boravištu građana Ministarstv</w:t>
      </w:r>
      <w:r w:rsidR="00FD2BDA" w:rsidRPr="00A765CE">
        <w:rPr>
          <w:rFonts w:ascii="Times New Roman" w:hAnsi="Times New Roman"/>
          <w:bCs/>
          <w:szCs w:val="24"/>
          <w:lang w:val="hr-HR"/>
        </w:rPr>
        <w:t>a</w:t>
      </w:r>
      <w:r w:rsidR="0037603F" w:rsidRPr="00A765CE">
        <w:rPr>
          <w:rFonts w:ascii="Times New Roman" w:hAnsi="Times New Roman"/>
          <w:bCs/>
          <w:szCs w:val="24"/>
          <w:lang w:val="hr-HR"/>
        </w:rPr>
        <w:t xml:space="preserve"> unutarnjih poslova </w:t>
      </w:r>
    </w:p>
    <w:p w:rsidR="0071764D" w:rsidRDefault="0071764D" w:rsidP="001D3BA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342352" w:rsidRPr="00F66710" w:rsidRDefault="00342352" w:rsidP="001D3BA4">
      <w:pPr>
        <w:jc w:val="both"/>
        <w:rPr>
          <w:rFonts w:ascii="Times New Roman" w:hAnsi="Times New Roman"/>
          <w:b/>
          <w:sz w:val="20"/>
          <w:lang w:val="hr-HR"/>
        </w:rPr>
      </w:pPr>
      <w:r w:rsidRPr="00F66710">
        <w:rPr>
          <w:rFonts w:ascii="Times New Roman" w:hAnsi="Times New Roman"/>
          <w:b/>
          <w:sz w:val="20"/>
          <w:lang w:val="hr-HR"/>
        </w:rPr>
        <w:t>Napomena:</w:t>
      </w:r>
    </w:p>
    <w:p w:rsidR="00342352" w:rsidRPr="00F66710" w:rsidRDefault="00A765CE" w:rsidP="00342352">
      <w:pPr>
        <w:rPr>
          <w:rFonts w:ascii="Times New Roman" w:hAnsi="Times New Roman"/>
          <w:color w:val="222222"/>
          <w:sz w:val="20"/>
          <w:lang w:val="hr-HR" w:eastAsia="hr-HR"/>
        </w:rPr>
      </w:pPr>
      <w:r>
        <w:rPr>
          <w:rFonts w:ascii="Times New Roman" w:hAnsi="Times New Roman"/>
          <w:color w:val="222222"/>
          <w:sz w:val="20"/>
          <w:lang w:val="hr-HR" w:eastAsia="hr-HR"/>
        </w:rPr>
        <w:t>Grad</w:t>
      </w:r>
      <w:r w:rsidR="00342352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Zagreb </w:t>
      </w:r>
      <w:r w:rsidR="008D1C01">
        <w:rPr>
          <w:rFonts w:ascii="Times New Roman" w:hAnsi="Times New Roman"/>
          <w:color w:val="222222"/>
          <w:sz w:val="20"/>
          <w:lang w:val="hr-HR" w:eastAsia="hr-HR"/>
        </w:rPr>
        <w:t xml:space="preserve">započeo je </w:t>
      </w:r>
      <w:r w:rsidR="00342352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proces usklađivanja s "UREDBOM (EU) 2016/679 EUROPSKOG PARLAMENTA I VIJEĆA, o </w:t>
      </w:r>
      <w:proofErr w:type="spellStart"/>
      <w:r w:rsidR="00342352" w:rsidRPr="00F66710">
        <w:rPr>
          <w:rFonts w:ascii="Times New Roman" w:hAnsi="Times New Roman"/>
          <w:color w:val="222222"/>
          <w:sz w:val="20"/>
          <w:lang w:val="hr-HR" w:eastAsia="hr-HR"/>
        </w:rPr>
        <w:t>zas</w:t>
      </w:r>
      <w:proofErr w:type="spellEnd"/>
      <w:r w:rsidR="00342352" w:rsidRPr="00F66710">
        <w:rPr>
          <w:rFonts w:ascii="Times New Roman" w:hAnsi="Times New Roman"/>
          <w:color w:val="222222"/>
          <w:sz w:val="20"/>
          <w:lang w:val="hr-HR" w:eastAsia="hr-HR"/>
        </w:rPr>
        <w:t>̌</w:t>
      </w:r>
      <w:proofErr w:type="spellStart"/>
      <w:r w:rsidR="00342352" w:rsidRPr="00F66710">
        <w:rPr>
          <w:rFonts w:ascii="Times New Roman" w:hAnsi="Times New Roman"/>
          <w:color w:val="222222"/>
          <w:sz w:val="20"/>
          <w:lang w:val="hr-HR" w:eastAsia="hr-HR"/>
        </w:rPr>
        <w:t>titi</w:t>
      </w:r>
      <w:proofErr w:type="spellEnd"/>
      <w:r w:rsidR="00342352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pojedinaca u vezi s obradom osobnih podataka i o slobodnom kretanju takvih podataka". </w:t>
      </w:r>
    </w:p>
    <w:p w:rsidR="00BF2881" w:rsidRDefault="00342352">
      <w:pPr>
        <w:rPr>
          <w:rFonts w:ascii="Times New Roman" w:hAnsi="Times New Roman"/>
          <w:color w:val="222222"/>
          <w:sz w:val="20"/>
          <w:lang w:val="hr-HR" w:eastAsia="hr-HR"/>
        </w:rPr>
      </w:pP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Radi procesa usklađivanja s gore navedenom Uredbom, 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moguće su dodatne obavijesti i upute za 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>proceduralne radnje, izmjene i/ili dodatn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>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potrebn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>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dokumentacij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>a</w:t>
      </w:r>
      <w:r w:rsidR="00D4764F">
        <w:rPr>
          <w:rFonts w:ascii="Times New Roman" w:hAnsi="Times New Roman"/>
          <w:color w:val="222222"/>
          <w:sz w:val="20"/>
          <w:lang w:val="hr-HR" w:eastAsia="hr-HR"/>
        </w:rPr>
        <w:t>,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koj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>e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imaju za cilj </w:t>
      </w:r>
      <w:r w:rsidR="00D4764F">
        <w:rPr>
          <w:rFonts w:ascii="Times New Roman" w:hAnsi="Times New Roman"/>
          <w:color w:val="222222"/>
          <w:sz w:val="20"/>
          <w:lang w:val="hr-HR" w:eastAsia="hr-HR"/>
        </w:rPr>
        <w:t>zaštitu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>osobn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>ih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podatk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>a i povećanja osobne sigurnosti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djece</w:t>
      </w:r>
      <w:r w:rsidR="00FD2BDA">
        <w:rPr>
          <w:rFonts w:ascii="Times New Roman" w:hAnsi="Times New Roman"/>
          <w:color w:val="222222"/>
          <w:sz w:val="20"/>
          <w:lang w:val="hr-HR" w:eastAsia="hr-HR"/>
        </w:rPr>
        <w:t>, roditelja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>/</w:t>
      </w:r>
      <w:r w:rsidR="00FD2BDA">
        <w:rPr>
          <w:rFonts w:ascii="Times New Roman" w:hAnsi="Times New Roman"/>
          <w:color w:val="222222"/>
          <w:sz w:val="20"/>
          <w:lang w:val="hr-HR" w:eastAsia="hr-HR"/>
        </w:rPr>
        <w:t>skrbnika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i svih subjekata povezanih s </w:t>
      </w:r>
      <w:r w:rsidR="0071764D">
        <w:rPr>
          <w:rFonts w:ascii="Times New Roman" w:hAnsi="Times New Roman"/>
          <w:color w:val="222222"/>
          <w:sz w:val="20"/>
          <w:lang w:val="hr-HR" w:eastAsia="hr-HR"/>
        </w:rPr>
        <w:t>predškolskom ustanovom.</w:t>
      </w:r>
    </w:p>
    <w:sectPr w:rsidR="00BF2881" w:rsidSect="00B8527C">
      <w:headerReference w:type="even" r:id="rId10"/>
      <w:headerReference w:type="default" r:id="rId11"/>
      <w:pgSz w:w="11907" w:h="16840" w:code="9"/>
      <w:pgMar w:top="851" w:right="1134" w:bottom="567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46" w:rsidRDefault="00303946">
      <w:r>
        <w:separator/>
      </w:r>
    </w:p>
  </w:endnote>
  <w:endnote w:type="continuationSeparator" w:id="0">
    <w:p w:rsidR="00303946" w:rsidRDefault="0030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46" w:rsidRDefault="00303946">
      <w:r>
        <w:separator/>
      </w:r>
    </w:p>
  </w:footnote>
  <w:footnote w:type="continuationSeparator" w:id="0">
    <w:p w:rsidR="00303946" w:rsidRDefault="00303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81" w:rsidRDefault="00BF2881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881" w:rsidRDefault="00BF28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81" w:rsidRDefault="00BF2881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BF2881" w:rsidRDefault="00BF2881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BF2881" w:rsidRDefault="00BF2881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EAC"/>
    <w:multiLevelType w:val="hybridMultilevel"/>
    <w:tmpl w:val="3CBAFA58"/>
    <w:lvl w:ilvl="0" w:tplc="1B2A6752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0ACE248B"/>
    <w:multiLevelType w:val="hybridMultilevel"/>
    <w:tmpl w:val="2848D94E"/>
    <w:lvl w:ilvl="0" w:tplc="FB2C6910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042A7"/>
    <w:multiLevelType w:val="hybridMultilevel"/>
    <w:tmpl w:val="1F3CABD0"/>
    <w:lvl w:ilvl="0" w:tplc="C1741D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3520A"/>
    <w:multiLevelType w:val="multilevel"/>
    <w:tmpl w:val="13003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FC4D9D"/>
    <w:multiLevelType w:val="multilevel"/>
    <w:tmpl w:val="81040B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6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D6273F6"/>
    <w:multiLevelType w:val="hybridMultilevel"/>
    <w:tmpl w:val="2214A000"/>
    <w:lvl w:ilvl="0" w:tplc="47526E5C">
      <w:start w:val="6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957D9C"/>
    <w:multiLevelType w:val="hybridMultilevel"/>
    <w:tmpl w:val="4418AC4E"/>
    <w:lvl w:ilvl="0" w:tplc="F76A351C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23B68"/>
    <w:multiLevelType w:val="hybridMultilevel"/>
    <w:tmpl w:val="6C149AD2"/>
    <w:lvl w:ilvl="0" w:tplc="CC36B9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8D6B68"/>
    <w:multiLevelType w:val="hybridMultilevel"/>
    <w:tmpl w:val="92BCC1F4"/>
    <w:lvl w:ilvl="0" w:tplc="0C08F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4"/>
  </w:num>
  <w:num w:numId="5">
    <w:abstractNumId w:val="16"/>
  </w:num>
  <w:num w:numId="6">
    <w:abstractNumId w:val="4"/>
  </w:num>
  <w:num w:numId="7">
    <w:abstractNumId w:val="19"/>
  </w:num>
  <w:num w:numId="8">
    <w:abstractNumId w:val="26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21"/>
  </w:num>
  <w:num w:numId="14">
    <w:abstractNumId w:val="6"/>
  </w:num>
  <w:num w:numId="15">
    <w:abstractNumId w:val="1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</w:num>
  <w:num w:numId="20">
    <w:abstractNumId w:val="17"/>
  </w:num>
  <w:num w:numId="21">
    <w:abstractNumId w:val="15"/>
  </w:num>
  <w:num w:numId="22">
    <w:abstractNumId w:val="20"/>
  </w:num>
  <w:num w:numId="23">
    <w:abstractNumId w:val="23"/>
  </w:num>
  <w:num w:numId="24">
    <w:abstractNumId w:val="22"/>
  </w:num>
  <w:num w:numId="25">
    <w:abstractNumId w:val="24"/>
  </w:num>
  <w:num w:numId="26">
    <w:abstractNumId w:val="7"/>
  </w:num>
  <w:num w:numId="27">
    <w:abstractNumId w:val="1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H5glxqQb3YRVG+aFITEs3IR/Ww=" w:salt="H5wGBsmanU/0Bh33f7o3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FF"/>
    <w:rsid w:val="0001697E"/>
    <w:rsid w:val="00020332"/>
    <w:rsid w:val="0002258D"/>
    <w:rsid w:val="00023526"/>
    <w:rsid w:val="000254B7"/>
    <w:rsid w:val="00027EB5"/>
    <w:rsid w:val="0003266D"/>
    <w:rsid w:val="00034BDD"/>
    <w:rsid w:val="00034E40"/>
    <w:rsid w:val="00036DCF"/>
    <w:rsid w:val="00042A23"/>
    <w:rsid w:val="00046E51"/>
    <w:rsid w:val="000553CC"/>
    <w:rsid w:val="000554C5"/>
    <w:rsid w:val="000555E6"/>
    <w:rsid w:val="00055C70"/>
    <w:rsid w:val="00066EDF"/>
    <w:rsid w:val="00072C8D"/>
    <w:rsid w:val="0007600A"/>
    <w:rsid w:val="000769A3"/>
    <w:rsid w:val="00084B6E"/>
    <w:rsid w:val="000A1E35"/>
    <w:rsid w:val="000B5253"/>
    <w:rsid w:val="000B563B"/>
    <w:rsid w:val="000B5B35"/>
    <w:rsid w:val="000B706D"/>
    <w:rsid w:val="000C441E"/>
    <w:rsid w:val="000C56D8"/>
    <w:rsid w:val="000D3672"/>
    <w:rsid w:val="000D3BBB"/>
    <w:rsid w:val="000D5A5D"/>
    <w:rsid w:val="000F6471"/>
    <w:rsid w:val="000F65C9"/>
    <w:rsid w:val="000F6CE3"/>
    <w:rsid w:val="00100957"/>
    <w:rsid w:val="00102B1A"/>
    <w:rsid w:val="001113F8"/>
    <w:rsid w:val="0011377C"/>
    <w:rsid w:val="00113B5C"/>
    <w:rsid w:val="00115D1E"/>
    <w:rsid w:val="001215A5"/>
    <w:rsid w:val="00122A7E"/>
    <w:rsid w:val="00123471"/>
    <w:rsid w:val="00124B7D"/>
    <w:rsid w:val="00125537"/>
    <w:rsid w:val="001271B4"/>
    <w:rsid w:val="00134833"/>
    <w:rsid w:val="00141531"/>
    <w:rsid w:val="00141F5D"/>
    <w:rsid w:val="0014712D"/>
    <w:rsid w:val="00147999"/>
    <w:rsid w:val="00161286"/>
    <w:rsid w:val="00176DF3"/>
    <w:rsid w:val="001846A0"/>
    <w:rsid w:val="001A2566"/>
    <w:rsid w:val="001A2E06"/>
    <w:rsid w:val="001A435B"/>
    <w:rsid w:val="001B1B6C"/>
    <w:rsid w:val="001B508A"/>
    <w:rsid w:val="001B598B"/>
    <w:rsid w:val="001B5D6B"/>
    <w:rsid w:val="001C4E56"/>
    <w:rsid w:val="001D3BA4"/>
    <w:rsid w:val="001D6258"/>
    <w:rsid w:val="001E1DB4"/>
    <w:rsid w:val="001E3493"/>
    <w:rsid w:val="001E6DC1"/>
    <w:rsid w:val="00204898"/>
    <w:rsid w:val="00210D97"/>
    <w:rsid w:val="0022696D"/>
    <w:rsid w:val="00233D57"/>
    <w:rsid w:val="00253220"/>
    <w:rsid w:val="0027662D"/>
    <w:rsid w:val="00280261"/>
    <w:rsid w:val="002812AD"/>
    <w:rsid w:val="002864C3"/>
    <w:rsid w:val="00286B35"/>
    <w:rsid w:val="00291FAB"/>
    <w:rsid w:val="002B1B4E"/>
    <w:rsid w:val="002C5F39"/>
    <w:rsid w:val="002D3F12"/>
    <w:rsid w:val="002E76F8"/>
    <w:rsid w:val="002E7D17"/>
    <w:rsid w:val="002E7D22"/>
    <w:rsid w:val="002F3613"/>
    <w:rsid w:val="002F3EFE"/>
    <w:rsid w:val="002F5CF8"/>
    <w:rsid w:val="002F7556"/>
    <w:rsid w:val="002F77D8"/>
    <w:rsid w:val="00303946"/>
    <w:rsid w:val="00303B49"/>
    <w:rsid w:val="00304FBE"/>
    <w:rsid w:val="00310913"/>
    <w:rsid w:val="003250E0"/>
    <w:rsid w:val="00326D56"/>
    <w:rsid w:val="003322C9"/>
    <w:rsid w:val="00342352"/>
    <w:rsid w:val="00344E88"/>
    <w:rsid w:val="00361A30"/>
    <w:rsid w:val="00371822"/>
    <w:rsid w:val="0037603F"/>
    <w:rsid w:val="00382F35"/>
    <w:rsid w:val="003934EF"/>
    <w:rsid w:val="00396BB5"/>
    <w:rsid w:val="00397EE2"/>
    <w:rsid w:val="003A4134"/>
    <w:rsid w:val="003C1877"/>
    <w:rsid w:val="003C5E6D"/>
    <w:rsid w:val="003C6918"/>
    <w:rsid w:val="003D2C54"/>
    <w:rsid w:val="003D3975"/>
    <w:rsid w:val="003D3D58"/>
    <w:rsid w:val="003D7A7B"/>
    <w:rsid w:val="003F59CA"/>
    <w:rsid w:val="00406025"/>
    <w:rsid w:val="00407C25"/>
    <w:rsid w:val="0041383C"/>
    <w:rsid w:val="00417167"/>
    <w:rsid w:val="0042335F"/>
    <w:rsid w:val="0042388E"/>
    <w:rsid w:val="00432804"/>
    <w:rsid w:val="00441253"/>
    <w:rsid w:val="00446B9E"/>
    <w:rsid w:val="004550E4"/>
    <w:rsid w:val="004631AC"/>
    <w:rsid w:val="00475FC3"/>
    <w:rsid w:val="00487E9C"/>
    <w:rsid w:val="00497414"/>
    <w:rsid w:val="004A1B7E"/>
    <w:rsid w:val="004C072F"/>
    <w:rsid w:val="004C1D57"/>
    <w:rsid w:val="004C2BCF"/>
    <w:rsid w:val="004C7300"/>
    <w:rsid w:val="004D1153"/>
    <w:rsid w:val="004D3124"/>
    <w:rsid w:val="004D383F"/>
    <w:rsid w:val="004D514B"/>
    <w:rsid w:val="004E094C"/>
    <w:rsid w:val="004E1107"/>
    <w:rsid w:val="004E1767"/>
    <w:rsid w:val="004E378E"/>
    <w:rsid w:val="004F0DAF"/>
    <w:rsid w:val="004F5063"/>
    <w:rsid w:val="004F6CCD"/>
    <w:rsid w:val="004F72DF"/>
    <w:rsid w:val="00506AB4"/>
    <w:rsid w:val="00523D4A"/>
    <w:rsid w:val="00527D8F"/>
    <w:rsid w:val="00530810"/>
    <w:rsid w:val="0053645A"/>
    <w:rsid w:val="00543AF2"/>
    <w:rsid w:val="00565F3A"/>
    <w:rsid w:val="005824B8"/>
    <w:rsid w:val="005946B3"/>
    <w:rsid w:val="005A08DE"/>
    <w:rsid w:val="005A4803"/>
    <w:rsid w:val="005B4772"/>
    <w:rsid w:val="005B6421"/>
    <w:rsid w:val="005C143B"/>
    <w:rsid w:val="005C2F6E"/>
    <w:rsid w:val="005C4A24"/>
    <w:rsid w:val="005C78F9"/>
    <w:rsid w:val="005D1960"/>
    <w:rsid w:val="005D2AA1"/>
    <w:rsid w:val="005D2BCE"/>
    <w:rsid w:val="005D6F36"/>
    <w:rsid w:val="005E7F73"/>
    <w:rsid w:val="005F396B"/>
    <w:rsid w:val="00601622"/>
    <w:rsid w:val="00607E4D"/>
    <w:rsid w:val="0061013E"/>
    <w:rsid w:val="00616FF0"/>
    <w:rsid w:val="00622175"/>
    <w:rsid w:val="00634D88"/>
    <w:rsid w:val="00635690"/>
    <w:rsid w:val="006420B1"/>
    <w:rsid w:val="0064755E"/>
    <w:rsid w:val="00647AE6"/>
    <w:rsid w:val="006521DC"/>
    <w:rsid w:val="00667ED6"/>
    <w:rsid w:val="00667F79"/>
    <w:rsid w:val="00676F6C"/>
    <w:rsid w:val="006819D4"/>
    <w:rsid w:val="006836AC"/>
    <w:rsid w:val="00695A15"/>
    <w:rsid w:val="00697995"/>
    <w:rsid w:val="006A0A01"/>
    <w:rsid w:val="006A5312"/>
    <w:rsid w:val="006A5C13"/>
    <w:rsid w:val="006A5E2E"/>
    <w:rsid w:val="006B1A59"/>
    <w:rsid w:val="006C7D9B"/>
    <w:rsid w:val="006F59F5"/>
    <w:rsid w:val="006F6803"/>
    <w:rsid w:val="0070198D"/>
    <w:rsid w:val="00704D3C"/>
    <w:rsid w:val="007106F2"/>
    <w:rsid w:val="0071764D"/>
    <w:rsid w:val="00717C26"/>
    <w:rsid w:val="007206F8"/>
    <w:rsid w:val="00725A9F"/>
    <w:rsid w:val="0072645E"/>
    <w:rsid w:val="0073197E"/>
    <w:rsid w:val="007376AE"/>
    <w:rsid w:val="00746804"/>
    <w:rsid w:val="00747060"/>
    <w:rsid w:val="007501B9"/>
    <w:rsid w:val="00762C80"/>
    <w:rsid w:val="00776E0F"/>
    <w:rsid w:val="0078039B"/>
    <w:rsid w:val="0078645D"/>
    <w:rsid w:val="00791962"/>
    <w:rsid w:val="00791991"/>
    <w:rsid w:val="0079508D"/>
    <w:rsid w:val="00797EA6"/>
    <w:rsid w:val="007A1225"/>
    <w:rsid w:val="007A4EEB"/>
    <w:rsid w:val="007B3962"/>
    <w:rsid w:val="007B3D22"/>
    <w:rsid w:val="007B5FB6"/>
    <w:rsid w:val="007B6877"/>
    <w:rsid w:val="007D0256"/>
    <w:rsid w:val="007D49C4"/>
    <w:rsid w:val="007F000F"/>
    <w:rsid w:val="007F1285"/>
    <w:rsid w:val="007F3F50"/>
    <w:rsid w:val="00800093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81C2D"/>
    <w:rsid w:val="00886BEA"/>
    <w:rsid w:val="0089373C"/>
    <w:rsid w:val="008A12FC"/>
    <w:rsid w:val="008B1461"/>
    <w:rsid w:val="008B3C7C"/>
    <w:rsid w:val="008B3F7E"/>
    <w:rsid w:val="008B4C70"/>
    <w:rsid w:val="008B51D8"/>
    <w:rsid w:val="008C3D62"/>
    <w:rsid w:val="008C444E"/>
    <w:rsid w:val="008C6545"/>
    <w:rsid w:val="008C6DCA"/>
    <w:rsid w:val="008D1C01"/>
    <w:rsid w:val="008D1FEA"/>
    <w:rsid w:val="008E1502"/>
    <w:rsid w:val="008E5F60"/>
    <w:rsid w:val="008F3292"/>
    <w:rsid w:val="008F7577"/>
    <w:rsid w:val="00913521"/>
    <w:rsid w:val="00913AC7"/>
    <w:rsid w:val="009235C4"/>
    <w:rsid w:val="009237E9"/>
    <w:rsid w:val="0092415C"/>
    <w:rsid w:val="009321BA"/>
    <w:rsid w:val="00942D43"/>
    <w:rsid w:val="009455EA"/>
    <w:rsid w:val="009568C0"/>
    <w:rsid w:val="009616CF"/>
    <w:rsid w:val="00962A9C"/>
    <w:rsid w:val="00973B09"/>
    <w:rsid w:val="00982A94"/>
    <w:rsid w:val="009908E8"/>
    <w:rsid w:val="0099644C"/>
    <w:rsid w:val="009A36C3"/>
    <w:rsid w:val="009B331B"/>
    <w:rsid w:val="009B3E81"/>
    <w:rsid w:val="009B6D0D"/>
    <w:rsid w:val="009D7D31"/>
    <w:rsid w:val="009E033D"/>
    <w:rsid w:val="009E454C"/>
    <w:rsid w:val="009F5B45"/>
    <w:rsid w:val="009F7683"/>
    <w:rsid w:val="00A023A2"/>
    <w:rsid w:val="00A27044"/>
    <w:rsid w:val="00A42096"/>
    <w:rsid w:val="00A47697"/>
    <w:rsid w:val="00A710D6"/>
    <w:rsid w:val="00A754D4"/>
    <w:rsid w:val="00A765CE"/>
    <w:rsid w:val="00A86F19"/>
    <w:rsid w:val="00A91324"/>
    <w:rsid w:val="00A91715"/>
    <w:rsid w:val="00A9713C"/>
    <w:rsid w:val="00AB2839"/>
    <w:rsid w:val="00AB6871"/>
    <w:rsid w:val="00AC054B"/>
    <w:rsid w:val="00AC0CBE"/>
    <w:rsid w:val="00AC187B"/>
    <w:rsid w:val="00AD3255"/>
    <w:rsid w:val="00AE0846"/>
    <w:rsid w:val="00AF347A"/>
    <w:rsid w:val="00B022E0"/>
    <w:rsid w:val="00B1750E"/>
    <w:rsid w:val="00B254ED"/>
    <w:rsid w:val="00B330B7"/>
    <w:rsid w:val="00B372B6"/>
    <w:rsid w:val="00B43C6E"/>
    <w:rsid w:val="00B530C0"/>
    <w:rsid w:val="00B6179A"/>
    <w:rsid w:val="00B63D42"/>
    <w:rsid w:val="00B80F20"/>
    <w:rsid w:val="00B82DA2"/>
    <w:rsid w:val="00B8527C"/>
    <w:rsid w:val="00B871C9"/>
    <w:rsid w:val="00B934F5"/>
    <w:rsid w:val="00B962A0"/>
    <w:rsid w:val="00BA057C"/>
    <w:rsid w:val="00BA444C"/>
    <w:rsid w:val="00BA6202"/>
    <w:rsid w:val="00BC25F8"/>
    <w:rsid w:val="00BD087E"/>
    <w:rsid w:val="00BD1ED2"/>
    <w:rsid w:val="00BF2881"/>
    <w:rsid w:val="00BF4B80"/>
    <w:rsid w:val="00BF6DFF"/>
    <w:rsid w:val="00C01661"/>
    <w:rsid w:val="00C11CC4"/>
    <w:rsid w:val="00C123A6"/>
    <w:rsid w:val="00C24FBD"/>
    <w:rsid w:val="00C25D47"/>
    <w:rsid w:val="00C26D73"/>
    <w:rsid w:val="00C30E78"/>
    <w:rsid w:val="00C31F2D"/>
    <w:rsid w:val="00C36983"/>
    <w:rsid w:val="00C46C1C"/>
    <w:rsid w:val="00C51193"/>
    <w:rsid w:val="00C51BE4"/>
    <w:rsid w:val="00C53ED9"/>
    <w:rsid w:val="00C54D52"/>
    <w:rsid w:val="00C63E1F"/>
    <w:rsid w:val="00C73A1C"/>
    <w:rsid w:val="00C82480"/>
    <w:rsid w:val="00C92238"/>
    <w:rsid w:val="00CA35A5"/>
    <w:rsid w:val="00CB5657"/>
    <w:rsid w:val="00CB7006"/>
    <w:rsid w:val="00CC5B1D"/>
    <w:rsid w:val="00CD16DB"/>
    <w:rsid w:val="00CD5F69"/>
    <w:rsid w:val="00CE089E"/>
    <w:rsid w:val="00D002D2"/>
    <w:rsid w:val="00D00F1C"/>
    <w:rsid w:val="00D04250"/>
    <w:rsid w:val="00D05D88"/>
    <w:rsid w:val="00D074AA"/>
    <w:rsid w:val="00D2067D"/>
    <w:rsid w:val="00D209DD"/>
    <w:rsid w:val="00D27A56"/>
    <w:rsid w:val="00D4053B"/>
    <w:rsid w:val="00D43F11"/>
    <w:rsid w:val="00D4764F"/>
    <w:rsid w:val="00D54F96"/>
    <w:rsid w:val="00D666BC"/>
    <w:rsid w:val="00D7423C"/>
    <w:rsid w:val="00D745FE"/>
    <w:rsid w:val="00D855C7"/>
    <w:rsid w:val="00D931AA"/>
    <w:rsid w:val="00DA691A"/>
    <w:rsid w:val="00DB2163"/>
    <w:rsid w:val="00DC137C"/>
    <w:rsid w:val="00DC6D5E"/>
    <w:rsid w:val="00DD5733"/>
    <w:rsid w:val="00DD5B43"/>
    <w:rsid w:val="00DD5FF7"/>
    <w:rsid w:val="00DD6E39"/>
    <w:rsid w:val="00DE2BFB"/>
    <w:rsid w:val="00DF3102"/>
    <w:rsid w:val="00DF3B08"/>
    <w:rsid w:val="00DF776B"/>
    <w:rsid w:val="00E034F9"/>
    <w:rsid w:val="00E04DE9"/>
    <w:rsid w:val="00E114E9"/>
    <w:rsid w:val="00E11BC5"/>
    <w:rsid w:val="00E12D89"/>
    <w:rsid w:val="00E15C68"/>
    <w:rsid w:val="00E16513"/>
    <w:rsid w:val="00E25646"/>
    <w:rsid w:val="00E33C8D"/>
    <w:rsid w:val="00E35F5C"/>
    <w:rsid w:val="00E35FB8"/>
    <w:rsid w:val="00E360DD"/>
    <w:rsid w:val="00E4559D"/>
    <w:rsid w:val="00E46A72"/>
    <w:rsid w:val="00E53BD1"/>
    <w:rsid w:val="00E5497B"/>
    <w:rsid w:val="00E60432"/>
    <w:rsid w:val="00E604BB"/>
    <w:rsid w:val="00E86155"/>
    <w:rsid w:val="00EA1C05"/>
    <w:rsid w:val="00EA2E71"/>
    <w:rsid w:val="00EA36EB"/>
    <w:rsid w:val="00EB2117"/>
    <w:rsid w:val="00EB2FF8"/>
    <w:rsid w:val="00EB307D"/>
    <w:rsid w:val="00EB6CB5"/>
    <w:rsid w:val="00EB7533"/>
    <w:rsid w:val="00ED2FE8"/>
    <w:rsid w:val="00ED75F2"/>
    <w:rsid w:val="00EE076F"/>
    <w:rsid w:val="00EE7554"/>
    <w:rsid w:val="00EF6E75"/>
    <w:rsid w:val="00F01812"/>
    <w:rsid w:val="00F06DA9"/>
    <w:rsid w:val="00F10F4B"/>
    <w:rsid w:val="00F1424F"/>
    <w:rsid w:val="00F167DF"/>
    <w:rsid w:val="00F24B5A"/>
    <w:rsid w:val="00F30452"/>
    <w:rsid w:val="00F312A7"/>
    <w:rsid w:val="00F45A93"/>
    <w:rsid w:val="00F53AE4"/>
    <w:rsid w:val="00F57BD6"/>
    <w:rsid w:val="00F57C84"/>
    <w:rsid w:val="00F66710"/>
    <w:rsid w:val="00F73C4B"/>
    <w:rsid w:val="00F76D72"/>
    <w:rsid w:val="00F83803"/>
    <w:rsid w:val="00F91AAB"/>
    <w:rsid w:val="00F928E6"/>
    <w:rsid w:val="00F9348D"/>
    <w:rsid w:val="00FA0CDF"/>
    <w:rsid w:val="00FA2A64"/>
    <w:rsid w:val="00FB5DD3"/>
    <w:rsid w:val="00FB732F"/>
    <w:rsid w:val="00FD2BDA"/>
    <w:rsid w:val="00FE4597"/>
    <w:rsid w:val="00FE4A9F"/>
    <w:rsid w:val="00FE5E75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7665</Characters>
  <Application>Microsoft Office Word</Application>
  <DocSecurity>8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</vt:lpstr>
    </vt:vector>
  </TitlesOfParts>
  <Company>Gradsko_Poglavarstvo</Company>
  <LinksUpToDate>false</LinksUpToDate>
  <CharactersWithSpaces>8992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Heda Šlogar</cp:lastModifiedBy>
  <cp:revision>2</cp:revision>
  <cp:lastPrinted>2018-01-22T07:38:00Z</cp:lastPrinted>
  <dcterms:created xsi:type="dcterms:W3CDTF">2018-01-23T07:17:00Z</dcterms:created>
  <dcterms:modified xsi:type="dcterms:W3CDTF">2018-01-23T07:17:00Z</dcterms:modified>
</cp:coreProperties>
</file>