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D1" w:rsidRPr="00AC698E" w:rsidRDefault="00FA11D1" w:rsidP="00FA11D1">
      <w:pPr>
        <w:tabs>
          <w:tab w:val="left" w:pos="5300"/>
        </w:tabs>
        <w:spacing w:after="0" w:line="240" w:lineRule="auto"/>
        <w:ind w:right="4124"/>
        <w:jc w:val="center"/>
        <w:rPr>
          <w:color w:val="FF0000"/>
        </w:rPr>
      </w:pPr>
      <w:bookmarkStart w:id="0" w:name="_GoBack"/>
      <w:bookmarkEnd w:id="0"/>
    </w:p>
    <w:p w:rsidR="00FA11D1" w:rsidRPr="00FA11D1" w:rsidRDefault="00FA11D1" w:rsidP="00FA11D1">
      <w:pPr>
        <w:spacing w:after="0" w:line="240" w:lineRule="auto"/>
        <w:ind w:right="4536"/>
        <w:jc w:val="center"/>
      </w:pPr>
      <w:r w:rsidRPr="00FA11D1">
        <w:rPr>
          <w:b/>
          <w:sz w:val="20"/>
          <w:lang w:eastAsia="hr-HR"/>
        </w:rPr>
        <w:drawing>
          <wp:inline distT="0" distB="0" distL="0" distR="0" wp14:anchorId="26067B1F" wp14:editId="61AE13B9">
            <wp:extent cx="523875" cy="597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7707" t="-22015" r="-27707" b="-22015"/>
                    <a:stretch>
                      <a:fillRect/>
                    </a:stretch>
                  </pic:blipFill>
                  <pic:spPr bwMode="auto">
                    <a:xfrm>
                      <a:off x="0" y="0"/>
                      <a:ext cx="523875" cy="597218"/>
                    </a:xfrm>
                    <a:prstGeom prst="rect">
                      <a:avLst/>
                    </a:prstGeom>
                    <a:noFill/>
                    <a:ln>
                      <a:noFill/>
                    </a:ln>
                  </pic:spPr>
                </pic:pic>
              </a:graphicData>
            </a:graphic>
          </wp:inline>
        </w:drawing>
      </w:r>
    </w:p>
    <w:p w:rsidR="00FA11D1" w:rsidRPr="00FA11D1" w:rsidRDefault="00FA11D1" w:rsidP="00FA11D1">
      <w:pPr>
        <w:spacing w:after="0" w:line="240" w:lineRule="auto"/>
        <w:ind w:right="4536"/>
        <w:jc w:val="center"/>
        <w:rPr>
          <w:rFonts w:ascii="Arial" w:hAnsi="Arial"/>
        </w:rPr>
      </w:pPr>
      <w:r w:rsidRPr="00FA11D1">
        <w:rPr>
          <w:rFonts w:ascii="Arial" w:hAnsi="Arial"/>
        </w:rPr>
        <w:t>REPUBLIKA HRVATSKA</w:t>
      </w:r>
    </w:p>
    <w:p w:rsidR="00FA11D1" w:rsidRPr="00FA11D1" w:rsidRDefault="00FA11D1" w:rsidP="00FA11D1">
      <w:pPr>
        <w:spacing w:after="0" w:line="240" w:lineRule="auto"/>
        <w:ind w:right="4536"/>
        <w:jc w:val="center"/>
        <w:rPr>
          <w:rFonts w:ascii="Arial" w:hAnsi="Arial"/>
        </w:rPr>
      </w:pPr>
      <w:r w:rsidRPr="00FA11D1">
        <w:rPr>
          <w:rFonts w:ascii="Arial" w:hAnsi="Arial"/>
        </w:rPr>
        <w:t>GRAD ZAGREB</w:t>
      </w:r>
    </w:p>
    <w:p w:rsidR="00FA11D1" w:rsidRPr="00FA11D1" w:rsidRDefault="00FA11D1" w:rsidP="00FA11D1">
      <w:pPr>
        <w:spacing w:after="0" w:line="240" w:lineRule="auto"/>
        <w:ind w:right="4536"/>
        <w:jc w:val="center"/>
        <w:rPr>
          <w:rFonts w:ascii="Arial" w:hAnsi="Arial"/>
          <w:b/>
        </w:rPr>
      </w:pPr>
      <w:r w:rsidRPr="00FA11D1">
        <w:rPr>
          <w:rFonts w:ascii="Arial" w:hAnsi="Arial"/>
          <w:b/>
        </w:rPr>
        <w:t>GRADSKI URED ZA PROSTORNO UREĐENJE, IZGRADNJU GRADA, GRADITELJSTVO, KOMUNALNE POSLOVE I PROMET</w:t>
      </w:r>
    </w:p>
    <w:p w:rsidR="00FA11D1" w:rsidRPr="00FA11D1" w:rsidRDefault="00FA11D1" w:rsidP="00FA11D1">
      <w:pPr>
        <w:spacing w:after="0" w:line="240" w:lineRule="auto"/>
        <w:ind w:right="4536"/>
        <w:jc w:val="center"/>
        <w:rPr>
          <w:rFonts w:ascii="Arial" w:hAnsi="Arial"/>
        </w:rPr>
      </w:pPr>
      <w:r w:rsidRPr="00FA11D1">
        <w:rPr>
          <w:rFonts w:ascii="Arial" w:hAnsi="Arial"/>
        </w:rPr>
        <w:t xml:space="preserve">ODJEL ZA PROSTORNO UREĐENJE </w:t>
      </w:r>
    </w:p>
    <w:p w:rsidR="00FA11D1" w:rsidRPr="00FA11D1" w:rsidRDefault="00FA11D1" w:rsidP="00FA11D1">
      <w:pPr>
        <w:spacing w:after="0" w:line="240" w:lineRule="auto"/>
        <w:ind w:right="4536"/>
        <w:jc w:val="center"/>
        <w:rPr>
          <w:rFonts w:ascii="Arial" w:hAnsi="Arial"/>
        </w:rPr>
      </w:pPr>
      <w:r w:rsidRPr="00FA11D1">
        <w:rPr>
          <w:rFonts w:ascii="Arial" w:hAnsi="Arial"/>
        </w:rPr>
        <w:t>Središnji odsjek za prostorno uređenje</w:t>
      </w:r>
    </w:p>
    <w:p w:rsidR="00FA11D1" w:rsidRPr="00FA11D1" w:rsidRDefault="00FA11D1" w:rsidP="00FA11D1">
      <w:pPr>
        <w:spacing w:after="0" w:line="240" w:lineRule="auto"/>
        <w:jc w:val="both"/>
        <w:rPr>
          <w:rFonts w:ascii="Arial" w:hAnsi="Arial"/>
        </w:rPr>
      </w:pPr>
    </w:p>
    <w:p w:rsidR="00FA11D1" w:rsidRPr="00FA11D1" w:rsidRDefault="00FA11D1" w:rsidP="00FA11D1">
      <w:pPr>
        <w:tabs>
          <w:tab w:val="left" w:pos="1276"/>
        </w:tabs>
        <w:spacing w:after="0" w:line="240" w:lineRule="auto"/>
        <w:jc w:val="both"/>
        <w:rPr>
          <w:rFonts w:ascii="Arial" w:hAnsi="Arial"/>
        </w:rPr>
      </w:pPr>
      <w:r w:rsidRPr="00FA11D1">
        <w:rPr>
          <w:rFonts w:ascii="Arial" w:hAnsi="Arial"/>
        </w:rPr>
        <w:t>Klasa:  UP/I-361-05/17-31/54</w:t>
      </w:r>
    </w:p>
    <w:p w:rsidR="00FA11D1" w:rsidRPr="00FA11D1" w:rsidRDefault="00FA11D1" w:rsidP="00FA11D1">
      <w:pPr>
        <w:spacing w:after="0" w:line="240" w:lineRule="auto"/>
        <w:jc w:val="both"/>
        <w:rPr>
          <w:rFonts w:ascii="Arial" w:hAnsi="Arial"/>
        </w:rPr>
      </w:pPr>
      <w:r w:rsidRPr="00FA11D1">
        <w:rPr>
          <w:rFonts w:ascii="Arial" w:hAnsi="Arial"/>
        </w:rPr>
        <w:t>Ur.broj:  251-13-21-1/014-17-7</w:t>
      </w:r>
    </w:p>
    <w:p w:rsidR="00FA11D1" w:rsidRPr="00FA11D1" w:rsidRDefault="00FA11D1" w:rsidP="00FA11D1">
      <w:pPr>
        <w:spacing w:after="0" w:line="240" w:lineRule="auto"/>
        <w:jc w:val="both"/>
        <w:rPr>
          <w:rFonts w:ascii="Arial" w:hAnsi="Arial" w:cs="Arial"/>
        </w:rPr>
      </w:pPr>
      <w:r w:rsidRPr="00FA11D1">
        <w:rPr>
          <w:rFonts w:ascii="Arial" w:hAnsi="Arial"/>
        </w:rPr>
        <w:t>Zagreb, 04</w:t>
      </w:r>
      <w:r w:rsidRPr="00FA11D1">
        <w:rPr>
          <w:rFonts w:ascii="Arial" w:hAnsi="Arial" w:cs="Arial"/>
        </w:rPr>
        <w:t>.10.2017.</w:t>
      </w:r>
    </w:p>
    <w:p w:rsidR="00FA11D1" w:rsidRDefault="00FA11D1" w:rsidP="00FA11D1">
      <w:pPr>
        <w:spacing w:after="0" w:line="240" w:lineRule="auto"/>
        <w:rPr>
          <w:rFonts w:ascii="Arial" w:hAnsi="Arial" w:cs="Arial"/>
        </w:rPr>
      </w:pPr>
    </w:p>
    <w:p w:rsidR="00011A33" w:rsidRPr="00FA11D1" w:rsidRDefault="00011A33" w:rsidP="00FA11D1">
      <w:pPr>
        <w:spacing w:after="0" w:line="240" w:lineRule="auto"/>
        <w:rPr>
          <w:rFonts w:ascii="Arial" w:hAnsi="Arial" w:cs="Arial"/>
        </w:rPr>
      </w:pPr>
    </w:p>
    <w:p w:rsidR="00FA11D1" w:rsidRPr="00FA11D1" w:rsidRDefault="00FA11D1" w:rsidP="00FA11D1">
      <w:pPr>
        <w:spacing w:after="0" w:line="240" w:lineRule="auto"/>
        <w:jc w:val="both"/>
        <w:rPr>
          <w:rFonts w:ascii="Arial" w:hAnsi="Arial" w:cs="Arial"/>
        </w:rPr>
      </w:pPr>
      <w:r w:rsidRPr="00FA11D1">
        <w:rPr>
          <w:rFonts w:ascii="Arial" w:hAnsi="Arial" w:cs="Arial"/>
        </w:rPr>
        <w:tab/>
        <w:t>Gradski ured za prostorno uređenje, izgradnju Grada, graditeljstvo, komunalne poslove i promet, u postupku izdavanja dozvole za promjenu namjene i uporabu funkcionalne jedinice građevine, koji se vodi po zahtjevu tvrtke TRANŠPED d.o.o. iz Zagreba, Kranjčevićeva 11, koju zastupa odvjetnica Jadranka Matić, Velika Gorica, K. Branimira 1, temeljem odredbi članka 154. Zakona o prostornom uređenju</w:t>
      </w:r>
      <w:r>
        <w:rPr>
          <w:rFonts w:ascii="Arial" w:hAnsi="Arial" w:cs="Arial"/>
        </w:rPr>
        <w:t xml:space="preserve"> </w:t>
      </w:r>
      <w:r w:rsidRPr="00536629">
        <w:rPr>
          <w:rFonts w:ascii="Arial" w:hAnsi="Arial" w:cs="Arial"/>
        </w:rPr>
        <w:t>(NN br. 153/</w:t>
      </w:r>
      <w:r>
        <w:rPr>
          <w:rFonts w:ascii="Arial" w:hAnsi="Arial" w:cs="Arial"/>
        </w:rPr>
        <w:t>13)</w:t>
      </w:r>
      <w:r w:rsidRPr="00FA11D1">
        <w:rPr>
          <w:rFonts w:ascii="Arial" w:hAnsi="Arial" w:cs="Arial"/>
        </w:rPr>
        <w:t xml:space="preserve"> i čl. 95. Zakona o općem upravnom postupku (Narodne novine broj 47/09),</w:t>
      </w:r>
    </w:p>
    <w:p w:rsidR="00FA11D1" w:rsidRPr="00FA11D1" w:rsidRDefault="00FA11D1" w:rsidP="00FA11D1">
      <w:pPr>
        <w:spacing w:after="0" w:line="240" w:lineRule="auto"/>
        <w:jc w:val="both"/>
        <w:rPr>
          <w:rFonts w:ascii="Arial" w:hAnsi="Arial" w:cs="Arial"/>
        </w:rPr>
      </w:pPr>
    </w:p>
    <w:p w:rsidR="00FA11D1" w:rsidRPr="00FA11D1" w:rsidRDefault="00FA11D1" w:rsidP="00FA11D1">
      <w:pPr>
        <w:tabs>
          <w:tab w:val="left" w:pos="709"/>
        </w:tabs>
        <w:spacing w:after="0" w:line="240" w:lineRule="auto"/>
        <w:jc w:val="both"/>
        <w:rPr>
          <w:rFonts w:ascii="Arial" w:hAnsi="Arial" w:cs="Arial"/>
        </w:rPr>
      </w:pPr>
    </w:p>
    <w:p w:rsidR="00FA11D1" w:rsidRPr="00FA11D1" w:rsidRDefault="00FA11D1" w:rsidP="00FA11D1">
      <w:pPr>
        <w:spacing w:after="0" w:line="240" w:lineRule="auto"/>
        <w:jc w:val="center"/>
        <w:rPr>
          <w:rFonts w:ascii="Arial" w:hAnsi="Arial" w:cs="Arial"/>
          <w:b/>
          <w:sz w:val="24"/>
          <w:szCs w:val="24"/>
        </w:rPr>
      </w:pPr>
      <w:r w:rsidRPr="00FA11D1">
        <w:rPr>
          <w:rFonts w:ascii="Arial" w:hAnsi="Arial" w:cs="Arial"/>
          <w:b/>
          <w:sz w:val="24"/>
          <w:szCs w:val="24"/>
        </w:rPr>
        <w:t>POZIVA</w:t>
      </w:r>
    </w:p>
    <w:p w:rsidR="00FA11D1" w:rsidRPr="00FA11D1" w:rsidRDefault="00FA11D1" w:rsidP="00FA11D1">
      <w:pPr>
        <w:spacing w:after="0" w:line="240" w:lineRule="auto"/>
        <w:jc w:val="both"/>
        <w:rPr>
          <w:rFonts w:ascii="Arial" w:hAnsi="Arial" w:cs="Arial"/>
        </w:rPr>
      </w:pPr>
    </w:p>
    <w:p w:rsidR="00FA11D1" w:rsidRPr="00FA11D1" w:rsidRDefault="00FA11D1" w:rsidP="00FA11D1">
      <w:pPr>
        <w:spacing w:after="0" w:line="240" w:lineRule="auto"/>
        <w:jc w:val="both"/>
        <w:rPr>
          <w:rFonts w:ascii="Arial" w:hAnsi="Arial" w:cs="Arial"/>
        </w:rPr>
      </w:pPr>
    </w:p>
    <w:p w:rsidR="00FA11D1" w:rsidRPr="00897176" w:rsidRDefault="00FA11D1" w:rsidP="00FA11D1">
      <w:pPr>
        <w:spacing w:after="0" w:line="240" w:lineRule="auto"/>
        <w:jc w:val="both"/>
        <w:rPr>
          <w:rFonts w:ascii="Arial" w:hAnsi="Arial" w:cs="Arial"/>
        </w:rPr>
      </w:pPr>
      <w:r w:rsidRPr="00FA11D1">
        <w:rPr>
          <w:rFonts w:ascii="Arial" w:hAnsi="Arial" w:cs="Arial"/>
        </w:rPr>
        <w:t>vlasnike i nositelje drugih stvarnih prava n</w:t>
      </w:r>
      <w:r w:rsidR="004C4223">
        <w:rPr>
          <w:rFonts w:ascii="Arial" w:hAnsi="Arial" w:cs="Arial"/>
        </w:rPr>
        <w:t>a k.č.br. 913/1 k.o. Trešnjevka u</w:t>
      </w:r>
      <w:r w:rsidRPr="00FA11D1">
        <w:rPr>
          <w:rFonts w:ascii="Arial" w:hAnsi="Arial" w:cs="Arial"/>
        </w:rPr>
        <w:t xml:space="preserve"> Kranjčevićevoj ulici br. 11 u Zagrebu, radi upoznavanja i izjašnjavanja o planiranoj promjeni namjene </w:t>
      </w:r>
      <w:r>
        <w:rPr>
          <w:rFonts w:ascii="Arial" w:hAnsi="Arial" w:cs="Arial"/>
        </w:rPr>
        <w:t xml:space="preserve">dviju </w:t>
      </w:r>
      <w:r w:rsidRPr="00FA11D1">
        <w:rPr>
          <w:rFonts w:ascii="Arial" w:hAnsi="Arial" w:cs="Arial"/>
        </w:rPr>
        <w:t>funkcionaln</w:t>
      </w:r>
      <w:r>
        <w:rPr>
          <w:rFonts w:ascii="Arial" w:hAnsi="Arial" w:cs="Arial"/>
        </w:rPr>
        <w:t xml:space="preserve">ih </w:t>
      </w:r>
      <w:r w:rsidRPr="00897176">
        <w:rPr>
          <w:rFonts w:ascii="Arial" w:hAnsi="Arial" w:cs="Arial"/>
        </w:rPr>
        <w:t>jedinica građevine – poslovnog prostora oznake L2 na 1. katu i poslovnog prostora oznake L3 na 2. katu</w:t>
      </w:r>
      <w:r w:rsidR="00BF0DED">
        <w:rPr>
          <w:rFonts w:ascii="Arial" w:hAnsi="Arial" w:cs="Arial"/>
        </w:rPr>
        <w:t>,</w:t>
      </w:r>
      <w:r w:rsidRPr="00897176">
        <w:rPr>
          <w:rFonts w:ascii="Arial" w:hAnsi="Arial" w:cs="Arial"/>
        </w:rPr>
        <w:t xml:space="preserve"> oba uredske namjene</w:t>
      </w:r>
      <w:r w:rsidR="00BF0DED">
        <w:rPr>
          <w:rFonts w:ascii="Arial" w:hAnsi="Arial" w:cs="Arial"/>
        </w:rPr>
        <w:t xml:space="preserve">, </w:t>
      </w:r>
      <w:r w:rsidR="00BF0DED" w:rsidRPr="00897176">
        <w:rPr>
          <w:rFonts w:ascii="Arial" w:hAnsi="Arial" w:cs="Arial"/>
        </w:rPr>
        <w:t>u “stan” kao novu namjenu</w:t>
      </w:r>
      <w:r w:rsidRPr="00897176">
        <w:rPr>
          <w:rFonts w:ascii="Arial" w:hAnsi="Arial" w:cs="Arial"/>
        </w:rPr>
        <w:t xml:space="preserve">, </w:t>
      </w:r>
      <w:r w:rsidR="00897176" w:rsidRPr="00897176">
        <w:rPr>
          <w:rFonts w:ascii="Arial" w:hAnsi="Arial" w:cs="Arial"/>
        </w:rPr>
        <w:t>unutar</w:t>
      </w:r>
      <w:r w:rsidRPr="00897176">
        <w:rPr>
          <w:rFonts w:ascii="Arial" w:hAnsi="Arial" w:cs="Arial"/>
        </w:rPr>
        <w:t xml:space="preserve"> stambeno-poslovne građevine u </w:t>
      </w:r>
      <w:r w:rsidR="00897176" w:rsidRPr="00897176">
        <w:rPr>
          <w:rFonts w:ascii="Arial" w:hAnsi="Arial" w:cs="Arial"/>
        </w:rPr>
        <w:t>Kranjčevičev</w:t>
      </w:r>
      <w:r w:rsidR="00BF0DED">
        <w:rPr>
          <w:rFonts w:ascii="Arial" w:hAnsi="Arial" w:cs="Arial"/>
        </w:rPr>
        <w:t>oj ul. br. 11</w:t>
      </w:r>
      <w:r w:rsidRPr="00897176">
        <w:rPr>
          <w:rFonts w:ascii="Arial" w:hAnsi="Arial" w:cs="Arial"/>
        </w:rPr>
        <w:t xml:space="preserve"> izgrađen</w:t>
      </w:r>
      <w:r w:rsidR="00897176" w:rsidRPr="00897176">
        <w:rPr>
          <w:rFonts w:ascii="Arial" w:hAnsi="Arial" w:cs="Arial"/>
        </w:rPr>
        <w:t>e</w:t>
      </w:r>
      <w:r w:rsidRPr="00897176">
        <w:rPr>
          <w:rFonts w:ascii="Arial" w:hAnsi="Arial" w:cs="Arial"/>
        </w:rPr>
        <w:t xml:space="preserve"> na k.č.br. </w:t>
      </w:r>
      <w:r w:rsidR="00897176" w:rsidRPr="00897176">
        <w:rPr>
          <w:rFonts w:ascii="Arial" w:hAnsi="Arial" w:cs="Arial"/>
        </w:rPr>
        <w:t xml:space="preserve">913/1 k.o. Trešnjevka </w:t>
      </w:r>
      <w:r w:rsidRPr="00897176">
        <w:rPr>
          <w:rFonts w:ascii="Arial" w:hAnsi="Arial" w:cs="Arial"/>
        </w:rPr>
        <w:t xml:space="preserve">u Zagrebu,  </w:t>
      </w:r>
    </w:p>
    <w:p w:rsidR="00FA11D1" w:rsidRPr="00897176" w:rsidRDefault="00FA11D1" w:rsidP="00FA11D1">
      <w:pPr>
        <w:spacing w:after="0" w:line="240" w:lineRule="auto"/>
        <w:jc w:val="both"/>
        <w:rPr>
          <w:rFonts w:ascii="Arial" w:hAnsi="Arial" w:cs="Arial"/>
        </w:rPr>
      </w:pPr>
    </w:p>
    <w:p w:rsidR="00FA11D1" w:rsidRPr="00FA11D1" w:rsidRDefault="00FA11D1" w:rsidP="00FA11D1">
      <w:pPr>
        <w:spacing w:after="0" w:line="240" w:lineRule="auto"/>
        <w:jc w:val="both"/>
        <w:rPr>
          <w:rFonts w:ascii="Arial" w:hAnsi="Arial" w:cs="Arial"/>
          <w:b/>
        </w:rPr>
      </w:pPr>
      <w:r w:rsidRPr="00FA11D1">
        <w:rPr>
          <w:rFonts w:ascii="Arial" w:hAnsi="Arial" w:cs="Arial"/>
          <w:b/>
        </w:rPr>
        <w:t>osobno ili putem punomoćnika dana 20.10.2017.god. od 10,00 do 11,00 sati, u prostoriji ovog Gradskog ureda, Zagreb, Trg Stjepana Radića 1, I kat, soba 135a (tel. 610 0098).</w:t>
      </w:r>
    </w:p>
    <w:p w:rsidR="00FA11D1" w:rsidRDefault="00FA11D1" w:rsidP="00FA11D1">
      <w:pPr>
        <w:spacing w:after="0" w:line="240" w:lineRule="auto"/>
        <w:jc w:val="both"/>
        <w:rPr>
          <w:rFonts w:ascii="Arial" w:hAnsi="Arial" w:cs="Arial"/>
        </w:rPr>
      </w:pPr>
    </w:p>
    <w:p w:rsidR="00BF0DED" w:rsidRPr="00FA11D1" w:rsidRDefault="00BF0DED" w:rsidP="00FA11D1">
      <w:pPr>
        <w:spacing w:after="0" w:line="240" w:lineRule="auto"/>
        <w:jc w:val="both"/>
        <w:rPr>
          <w:rFonts w:ascii="Arial" w:hAnsi="Arial" w:cs="Arial"/>
        </w:rPr>
      </w:pPr>
    </w:p>
    <w:p w:rsidR="00FA11D1" w:rsidRPr="00FA11D1" w:rsidRDefault="00FA11D1" w:rsidP="00FA11D1">
      <w:pPr>
        <w:spacing w:after="0" w:line="240" w:lineRule="auto"/>
        <w:jc w:val="both"/>
        <w:rPr>
          <w:rFonts w:ascii="Arial" w:hAnsi="Arial" w:cs="Arial"/>
        </w:rPr>
      </w:pPr>
      <w:r w:rsidRPr="00FA11D1">
        <w:rPr>
          <w:rFonts w:ascii="Arial" w:hAnsi="Arial" w:cs="Arial"/>
        </w:rPr>
        <w:tab/>
        <w:t xml:space="preserve">Osobe koje se odazovu pozivu dužne su dokazati da imaju svojstvo stranke u postupku, odnosno da su vlasnici i /ili nositelji drugih stvarnih prava na pobrojanim nekretninama. </w:t>
      </w:r>
    </w:p>
    <w:p w:rsidR="00FA11D1" w:rsidRPr="00FA11D1" w:rsidRDefault="00FA11D1" w:rsidP="00FA11D1">
      <w:pPr>
        <w:spacing w:after="0" w:line="240" w:lineRule="auto"/>
        <w:jc w:val="both"/>
        <w:rPr>
          <w:rFonts w:ascii="Arial" w:hAnsi="Arial" w:cs="Arial"/>
        </w:rPr>
      </w:pPr>
    </w:p>
    <w:p w:rsidR="00FA11D1" w:rsidRPr="00FA11D1" w:rsidRDefault="00FA11D1" w:rsidP="00FA11D1">
      <w:pPr>
        <w:spacing w:after="0" w:line="240" w:lineRule="auto"/>
        <w:jc w:val="both"/>
        <w:rPr>
          <w:rFonts w:ascii="Arial" w:hAnsi="Arial" w:cs="Arial"/>
        </w:rPr>
      </w:pPr>
      <w:r w:rsidRPr="00FA11D1">
        <w:rPr>
          <w:rFonts w:ascii="Arial" w:hAnsi="Arial" w:cs="Arial"/>
        </w:rPr>
        <w:tab/>
        <w:t>Neodazivanje ovom pozivu ne sprečava izdavanje rješenja o promjeni namjene .</w:t>
      </w:r>
    </w:p>
    <w:p w:rsidR="00FA11D1" w:rsidRPr="00FA11D1" w:rsidRDefault="00FA11D1" w:rsidP="00FA11D1">
      <w:pPr>
        <w:spacing w:after="0" w:line="240" w:lineRule="auto"/>
        <w:jc w:val="both"/>
        <w:rPr>
          <w:rFonts w:ascii="Arial" w:hAnsi="Arial" w:cs="Arial"/>
        </w:rPr>
      </w:pPr>
    </w:p>
    <w:p w:rsidR="00897176" w:rsidRPr="00FA11D1" w:rsidRDefault="00897176" w:rsidP="00FA11D1">
      <w:pPr>
        <w:spacing w:after="0" w:line="240" w:lineRule="auto"/>
        <w:jc w:val="both"/>
        <w:rPr>
          <w:rFonts w:ascii="Arial" w:hAnsi="Arial" w:cs="Arial"/>
        </w:rPr>
      </w:pPr>
    </w:p>
    <w:p w:rsidR="00FA11D1" w:rsidRPr="00FA11D1" w:rsidRDefault="00FA11D1" w:rsidP="00FA11D1">
      <w:pPr>
        <w:spacing w:after="0" w:line="240" w:lineRule="auto"/>
        <w:jc w:val="both"/>
        <w:rPr>
          <w:rFonts w:ascii="Arial" w:hAnsi="Arial" w:cs="Arial"/>
        </w:rPr>
      </w:pPr>
    </w:p>
    <w:p w:rsidR="00FA11D1" w:rsidRPr="00FA11D1" w:rsidRDefault="00FA11D1" w:rsidP="00FA11D1">
      <w:pPr>
        <w:tabs>
          <w:tab w:val="left" w:pos="9656"/>
        </w:tabs>
        <w:spacing w:after="0" w:line="240" w:lineRule="auto"/>
        <w:ind w:left="4678" w:right="-119"/>
        <w:jc w:val="center"/>
        <w:rPr>
          <w:rFonts w:ascii="Arial" w:hAnsi="Arial" w:cs="Arial"/>
        </w:rPr>
      </w:pPr>
      <w:r w:rsidRPr="00FA11D1">
        <w:rPr>
          <w:rFonts w:ascii="Arial" w:hAnsi="Arial" w:cs="Arial"/>
        </w:rPr>
        <w:t xml:space="preserve">UPRAVNI SAVJETNIK </w:t>
      </w:r>
    </w:p>
    <w:p w:rsidR="00FA11D1" w:rsidRPr="00FA11D1" w:rsidRDefault="00FA11D1" w:rsidP="00FA11D1">
      <w:pPr>
        <w:tabs>
          <w:tab w:val="left" w:pos="9656"/>
        </w:tabs>
        <w:spacing w:after="0" w:line="240" w:lineRule="auto"/>
        <w:ind w:left="4678" w:right="-119"/>
        <w:jc w:val="center"/>
        <w:rPr>
          <w:rFonts w:ascii="Arial" w:hAnsi="Arial"/>
        </w:rPr>
      </w:pPr>
      <w:r w:rsidRPr="00FA11D1">
        <w:rPr>
          <w:rFonts w:ascii="Arial" w:hAnsi="Arial"/>
        </w:rPr>
        <w:t>ZA PROSTORNO UREĐENJE</w:t>
      </w:r>
    </w:p>
    <w:p w:rsidR="00FA11D1" w:rsidRPr="00FA11D1" w:rsidRDefault="00FA11D1" w:rsidP="00FA11D1">
      <w:pPr>
        <w:tabs>
          <w:tab w:val="left" w:pos="9656"/>
        </w:tabs>
        <w:spacing w:after="0" w:line="240" w:lineRule="auto"/>
        <w:ind w:left="4678" w:right="-119"/>
        <w:jc w:val="center"/>
        <w:rPr>
          <w:rFonts w:ascii="Arial" w:hAnsi="Arial"/>
        </w:rPr>
      </w:pPr>
      <w:r w:rsidRPr="00FA11D1">
        <w:rPr>
          <w:rFonts w:ascii="Arial" w:hAnsi="Arial"/>
        </w:rPr>
        <w:t>Marica Borčić, dipl.ing.arh.</w:t>
      </w:r>
    </w:p>
    <w:p w:rsidR="00FA11D1" w:rsidRPr="00FA11D1" w:rsidRDefault="00FA11D1" w:rsidP="00FA11D1">
      <w:pPr>
        <w:tabs>
          <w:tab w:val="left" w:pos="9656"/>
        </w:tabs>
        <w:spacing w:after="0" w:line="240" w:lineRule="auto"/>
        <w:ind w:right="-119"/>
        <w:rPr>
          <w:rFonts w:ascii="Arial" w:hAnsi="Arial"/>
        </w:rPr>
      </w:pPr>
    </w:p>
    <w:p w:rsidR="00FA11D1" w:rsidRPr="00FA11D1" w:rsidRDefault="00FA11D1" w:rsidP="00FA11D1">
      <w:pPr>
        <w:tabs>
          <w:tab w:val="left" w:pos="9656"/>
        </w:tabs>
        <w:spacing w:after="0" w:line="240" w:lineRule="auto"/>
        <w:ind w:right="-119"/>
        <w:rPr>
          <w:rFonts w:ascii="Arial" w:hAnsi="Arial"/>
        </w:rPr>
      </w:pPr>
    </w:p>
    <w:p w:rsidR="00FA11D1" w:rsidRPr="00FA11D1" w:rsidRDefault="00FA11D1" w:rsidP="00FA11D1">
      <w:pPr>
        <w:tabs>
          <w:tab w:val="left" w:pos="9656"/>
        </w:tabs>
        <w:spacing w:after="0" w:line="240" w:lineRule="auto"/>
        <w:ind w:right="-119"/>
        <w:rPr>
          <w:rFonts w:ascii="Arial" w:hAnsi="Arial"/>
        </w:rPr>
      </w:pPr>
    </w:p>
    <w:p w:rsidR="00FA11D1" w:rsidRPr="00FA11D1" w:rsidRDefault="00FA11D1" w:rsidP="00FA11D1">
      <w:pPr>
        <w:tabs>
          <w:tab w:val="left" w:pos="9656"/>
        </w:tabs>
        <w:spacing w:after="0" w:line="240" w:lineRule="auto"/>
        <w:ind w:left="5670" w:right="-119"/>
        <w:jc w:val="center"/>
        <w:rPr>
          <w:rFonts w:ascii="Arial" w:hAnsi="Arial"/>
        </w:rPr>
      </w:pPr>
    </w:p>
    <w:p w:rsidR="00FA11D1" w:rsidRPr="00FA11D1" w:rsidRDefault="00FA11D1" w:rsidP="00FA11D1">
      <w:pPr>
        <w:tabs>
          <w:tab w:val="left" w:pos="9656"/>
        </w:tabs>
        <w:spacing w:after="0" w:line="240" w:lineRule="auto"/>
        <w:ind w:right="-119"/>
        <w:jc w:val="both"/>
        <w:rPr>
          <w:rFonts w:ascii="Arial" w:hAnsi="Arial" w:cs="Arial"/>
        </w:rPr>
      </w:pPr>
      <w:r w:rsidRPr="00FA11D1">
        <w:rPr>
          <w:rFonts w:ascii="Arial" w:hAnsi="Arial" w:cs="Arial"/>
        </w:rPr>
        <w:t>DOSTAVITI :</w:t>
      </w:r>
    </w:p>
    <w:p w:rsidR="00FA11D1" w:rsidRPr="00FA11D1" w:rsidRDefault="00FA11D1" w:rsidP="00FA11D1">
      <w:pPr>
        <w:spacing w:after="0" w:line="240" w:lineRule="auto"/>
        <w:rPr>
          <w:rFonts w:ascii="Arial" w:hAnsi="Arial" w:cs="Arial"/>
        </w:rPr>
      </w:pPr>
    </w:p>
    <w:p w:rsidR="00FA11D1" w:rsidRPr="00FA11D1" w:rsidRDefault="00FA11D1" w:rsidP="00FA11D1">
      <w:pPr>
        <w:spacing w:after="0" w:line="240" w:lineRule="auto"/>
        <w:rPr>
          <w:rFonts w:ascii="Arial" w:hAnsi="Arial" w:cs="Arial"/>
        </w:rPr>
      </w:pPr>
      <w:r w:rsidRPr="00FA11D1">
        <w:rPr>
          <w:rFonts w:ascii="Arial" w:hAnsi="Arial" w:cs="Arial"/>
        </w:rPr>
        <w:t>1.   Oglasna ploča 8 dana, ovdje</w:t>
      </w:r>
    </w:p>
    <w:p w:rsidR="00FA11D1" w:rsidRPr="00FA11D1" w:rsidRDefault="00FA11D1" w:rsidP="00FA11D1">
      <w:pPr>
        <w:spacing w:after="0" w:line="240" w:lineRule="auto"/>
        <w:rPr>
          <w:rFonts w:ascii="Arial" w:hAnsi="Arial" w:cs="Arial"/>
        </w:rPr>
      </w:pPr>
      <w:r w:rsidRPr="00FA11D1">
        <w:rPr>
          <w:rFonts w:ascii="Arial" w:hAnsi="Arial" w:cs="Arial"/>
        </w:rPr>
        <w:t>2.   Mrežne stranice ovog Ureda</w:t>
      </w:r>
    </w:p>
    <w:p w:rsidR="00FA11D1" w:rsidRPr="00FA11D1" w:rsidRDefault="00FA11D1" w:rsidP="00FA11D1">
      <w:pPr>
        <w:spacing w:after="0" w:line="240" w:lineRule="auto"/>
        <w:rPr>
          <w:rFonts w:ascii="Arial" w:hAnsi="Arial" w:cs="Arial"/>
        </w:rPr>
      </w:pPr>
      <w:r w:rsidRPr="00FA11D1">
        <w:rPr>
          <w:rFonts w:ascii="Arial" w:hAnsi="Arial" w:cs="Arial"/>
        </w:rPr>
        <w:t>3.   Pismohrana, ovdje</w:t>
      </w:r>
    </w:p>
    <w:p w:rsidR="00FA11D1" w:rsidRPr="00FA11D1" w:rsidRDefault="00FA11D1" w:rsidP="00FA11D1">
      <w:pPr>
        <w:rPr>
          <w:rFonts w:ascii="Arial" w:hAnsi="Arial" w:cs="Arial"/>
        </w:rPr>
      </w:pPr>
    </w:p>
    <w:p w:rsidR="00FA11D1" w:rsidRPr="00AC698E" w:rsidRDefault="00FA11D1" w:rsidP="00FA11D1">
      <w:pPr>
        <w:spacing w:after="0" w:line="240" w:lineRule="auto"/>
        <w:rPr>
          <w:rFonts w:ascii="Arial" w:hAnsi="Arial" w:cs="Arial"/>
          <w:color w:val="FF0000"/>
        </w:rPr>
      </w:pPr>
    </w:p>
    <w:p w:rsidR="006351C7" w:rsidRDefault="006351C7"/>
    <w:sectPr w:rsidR="006351C7" w:rsidSect="00FA11D1">
      <w:headerReference w:type="default" r:id="rId8"/>
      <w:footerReference w:type="default" r:id="rId9"/>
      <w:pgSz w:w="11906" w:h="16838"/>
      <w:pgMar w:top="142" w:right="991"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0B" w:rsidRDefault="004C4223">
      <w:pPr>
        <w:spacing w:after="0" w:line="240" w:lineRule="auto"/>
      </w:pPr>
      <w:r>
        <w:separator/>
      </w:r>
    </w:p>
  </w:endnote>
  <w:endnote w:type="continuationSeparator" w:id="0">
    <w:p w:rsidR="0053290B" w:rsidRDefault="004C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D1" w:rsidRDefault="00FA11D1">
    <w:pPr>
      <w:pStyle w:val="Footer"/>
      <w:jc w:val="center"/>
    </w:pPr>
  </w:p>
  <w:p w:rsidR="00FA11D1" w:rsidRDefault="00FA1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0B" w:rsidRDefault="004C4223">
      <w:pPr>
        <w:spacing w:after="0" w:line="240" w:lineRule="auto"/>
      </w:pPr>
      <w:r>
        <w:separator/>
      </w:r>
    </w:p>
  </w:footnote>
  <w:footnote w:type="continuationSeparator" w:id="0">
    <w:p w:rsidR="0053290B" w:rsidRDefault="004C4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130079"/>
      <w:docPartObj>
        <w:docPartGallery w:val="Page Numbers (Top of Page)"/>
        <w:docPartUnique/>
      </w:docPartObj>
    </w:sdtPr>
    <w:sdtEndPr/>
    <w:sdtContent>
      <w:p w:rsidR="00FA11D1" w:rsidRDefault="00FA11D1">
        <w:pPr>
          <w:pStyle w:val="Header"/>
          <w:jc w:val="center"/>
        </w:pPr>
        <w:r>
          <w:fldChar w:fldCharType="begin"/>
        </w:r>
        <w:r>
          <w:instrText>PAGE   \* MERGEFORMAT</w:instrText>
        </w:r>
        <w:r>
          <w:fldChar w:fldCharType="separate"/>
        </w:r>
        <w:r>
          <w:t>2</w:t>
        </w:r>
        <w:r>
          <w:fldChar w:fldCharType="end"/>
        </w:r>
      </w:p>
    </w:sdtContent>
  </w:sdt>
  <w:p w:rsidR="00FA11D1" w:rsidRDefault="00FA1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26"/>
    <w:rsid w:val="00011A33"/>
    <w:rsid w:val="001A0826"/>
    <w:rsid w:val="004C4223"/>
    <w:rsid w:val="00524A0A"/>
    <w:rsid w:val="0053290B"/>
    <w:rsid w:val="006351C7"/>
    <w:rsid w:val="00897176"/>
    <w:rsid w:val="00BF0DED"/>
    <w:rsid w:val="00FA11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D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1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11D1"/>
    <w:rPr>
      <w:noProof/>
    </w:rPr>
  </w:style>
  <w:style w:type="paragraph" w:styleId="Footer">
    <w:name w:val="footer"/>
    <w:basedOn w:val="Normal"/>
    <w:link w:val="FooterChar"/>
    <w:uiPriority w:val="99"/>
    <w:unhideWhenUsed/>
    <w:rsid w:val="00FA11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11D1"/>
    <w:rPr>
      <w:noProof/>
    </w:rPr>
  </w:style>
  <w:style w:type="paragraph" w:styleId="BalloonText">
    <w:name w:val="Balloon Text"/>
    <w:basedOn w:val="Normal"/>
    <w:link w:val="BalloonTextChar"/>
    <w:uiPriority w:val="99"/>
    <w:semiHidden/>
    <w:unhideWhenUsed/>
    <w:rsid w:val="00FA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D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D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1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11D1"/>
    <w:rPr>
      <w:noProof/>
    </w:rPr>
  </w:style>
  <w:style w:type="paragraph" w:styleId="Footer">
    <w:name w:val="footer"/>
    <w:basedOn w:val="Normal"/>
    <w:link w:val="FooterChar"/>
    <w:uiPriority w:val="99"/>
    <w:unhideWhenUsed/>
    <w:rsid w:val="00FA11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11D1"/>
    <w:rPr>
      <w:noProof/>
    </w:rPr>
  </w:style>
  <w:style w:type="paragraph" w:styleId="BalloonText">
    <w:name w:val="Balloon Text"/>
    <w:basedOn w:val="Normal"/>
    <w:link w:val="BalloonTextChar"/>
    <w:uiPriority w:val="99"/>
    <w:semiHidden/>
    <w:unhideWhenUsed/>
    <w:rsid w:val="00FA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1D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Borčić</dc:creator>
  <cp:lastModifiedBy>Vera Vila</cp:lastModifiedBy>
  <cp:revision>2</cp:revision>
  <dcterms:created xsi:type="dcterms:W3CDTF">2017-10-04T07:15:00Z</dcterms:created>
  <dcterms:modified xsi:type="dcterms:W3CDTF">2017-10-04T07:15:00Z</dcterms:modified>
</cp:coreProperties>
</file>