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9C6CB0" w:rsidRPr="009C6CB0" w:rsidTr="002341CE">
        <w:trPr>
          <w:trHeight w:hRule="exact" w:val="907"/>
        </w:trPr>
        <w:tc>
          <w:tcPr>
            <w:tcW w:w="9278" w:type="dxa"/>
            <w:hideMark/>
          </w:tcPr>
          <w:p w:rsidR="009B4DBD" w:rsidRPr="009C6CB0" w:rsidRDefault="00106B6E" w:rsidP="002341CE">
            <w:pPr>
              <w:ind w:right="3542"/>
              <w:jc w:val="center"/>
              <w:rPr>
                <w:caps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9C6CB0">
              <w:rPr>
                <w:caps/>
                <w:noProof/>
                <w:color w:val="auto"/>
                <w:szCs w:val="22"/>
              </w:rPr>
              <w:drawing>
                <wp:inline distT="0" distB="0" distL="0" distR="0" wp14:anchorId="70282D31" wp14:editId="505AABD5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BD" w:rsidRPr="009C6CB0" w:rsidRDefault="00106B6E" w:rsidP="009B4DBD">
      <w:pPr>
        <w:ind w:right="3413"/>
        <w:jc w:val="center"/>
        <w:rPr>
          <w:caps/>
          <w:color w:val="auto"/>
          <w:szCs w:val="22"/>
        </w:rPr>
      </w:pPr>
      <w:r w:rsidRPr="009C6CB0">
        <w:rPr>
          <w:caps/>
          <w:color w:val="auto"/>
          <w:szCs w:val="22"/>
        </w:rPr>
        <w:t>Republika Hrvatska</w:t>
      </w:r>
    </w:p>
    <w:p w:rsidR="009B4DBD" w:rsidRPr="009C6CB0" w:rsidRDefault="00106B6E" w:rsidP="009B4DBD">
      <w:pPr>
        <w:ind w:right="3413"/>
        <w:jc w:val="center"/>
        <w:rPr>
          <w:color w:val="auto"/>
          <w:szCs w:val="22"/>
        </w:rPr>
      </w:pPr>
      <w:r w:rsidRPr="009C6CB0">
        <w:rPr>
          <w:caps/>
          <w:color w:val="auto"/>
          <w:szCs w:val="22"/>
        </w:rPr>
        <w:t>Grad Zagreb</w:t>
      </w:r>
    </w:p>
    <w:p w:rsidR="009B4DBD" w:rsidRPr="009C6CB0" w:rsidRDefault="00106B6E" w:rsidP="009B4DBD">
      <w:pPr>
        <w:ind w:right="3413"/>
        <w:jc w:val="center"/>
        <w:rPr>
          <w:b/>
          <w:color w:val="auto"/>
          <w:szCs w:val="22"/>
        </w:rPr>
      </w:pPr>
      <w:r w:rsidRPr="009C6CB0">
        <w:rPr>
          <w:b/>
          <w:color w:val="auto"/>
          <w:szCs w:val="22"/>
        </w:rPr>
        <w:t>GRADSKI URED ZA PROSTORNO UREĐENJE,  IZGRADNJU GRADA,  GRADITELJSTVO, KOMUNALNE POSLOVE I PROMET</w:t>
      </w:r>
    </w:p>
    <w:p w:rsidR="009B4DBD" w:rsidRPr="009C6CB0" w:rsidRDefault="00106B6E" w:rsidP="009B4DBD">
      <w:pPr>
        <w:ind w:right="3415"/>
        <w:jc w:val="center"/>
        <w:rPr>
          <w:color w:val="auto"/>
          <w:szCs w:val="22"/>
        </w:rPr>
      </w:pPr>
      <w:r w:rsidRPr="009C6CB0">
        <w:rPr>
          <w:noProof/>
          <w:color w:val="auto"/>
          <w:szCs w:val="22"/>
        </w:rPr>
        <w:t>Odjel za</w:t>
      </w:r>
      <w:r w:rsidRPr="009C6CB0">
        <w:rPr>
          <w:color w:val="auto"/>
          <w:szCs w:val="22"/>
        </w:rPr>
        <w:t xml:space="preserve"> prostorno uređenje </w:t>
      </w:r>
    </w:p>
    <w:p w:rsidR="009B4DBD" w:rsidRPr="009C6CB0" w:rsidRDefault="00106B6E" w:rsidP="009B4DBD">
      <w:pPr>
        <w:ind w:right="3415"/>
        <w:jc w:val="center"/>
        <w:rPr>
          <w:color w:val="auto"/>
          <w:szCs w:val="22"/>
        </w:rPr>
      </w:pPr>
      <w:r w:rsidRPr="009C6CB0">
        <w:rPr>
          <w:noProof/>
          <w:color w:val="auto"/>
          <w:szCs w:val="22"/>
        </w:rPr>
        <w:t>Središnji odsjek</w:t>
      </w:r>
      <w:r w:rsidRPr="009C6CB0">
        <w:rPr>
          <w:color w:val="auto"/>
          <w:szCs w:val="22"/>
        </w:rPr>
        <w:t xml:space="preserve"> za prostorno uređenje</w:t>
      </w:r>
    </w:p>
    <w:p w:rsidR="009B4DBD" w:rsidRPr="009C6CB0" w:rsidRDefault="00106B6E" w:rsidP="009B4DBD">
      <w:pPr>
        <w:ind w:right="3415"/>
        <w:jc w:val="center"/>
        <w:rPr>
          <w:color w:val="auto"/>
          <w:szCs w:val="22"/>
        </w:rPr>
      </w:pPr>
      <w:r w:rsidRPr="009C6CB0">
        <w:rPr>
          <w:noProof/>
          <w:color w:val="auto"/>
          <w:szCs w:val="22"/>
        </w:rPr>
        <w:t>Trg Stjepana</w:t>
      </w:r>
      <w:r w:rsidRPr="009C6CB0">
        <w:rPr>
          <w:color w:val="auto"/>
          <w:szCs w:val="22"/>
        </w:rPr>
        <w:t xml:space="preserve"> Radića 1, Zagreb</w:t>
      </w:r>
    </w:p>
    <w:p w:rsidR="009B4DBD" w:rsidRPr="009C6CB0" w:rsidRDefault="00106B6E" w:rsidP="009B4DBD">
      <w:pPr>
        <w:ind w:right="3413"/>
        <w:jc w:val="center"/>
        <w:rPr>
          <w:color w:val="auto"/>
          <w:szCs w:val="22"/>
        </w:rPr>
      </w:pPr>
      <w:r w:rsidRPr="009C6CB0">
        <w:rPr>
          <w:color w:val="auto"/>
          <w:szCs w:val="22"/>
        </w:rPr>
        <w:t xml:space="preserve"> </w:t>
      </w:r>
    </w:p>
    <w:p w:rsidR="00CE001A" w:rsidRPr="009C6CB0" w:rsidRDefault="00CE001A" w:rsidP="00CE001A">
      <w:pPr>
        <w:tabs>
          <w:tab w:val="left" w:pos="432"/>
          <w:tab w:val="left" w:pos="864"/>
        </w:tabs>
        <w:rPr>
          <w:color w:val="auto"/>
        </w:rPr>
      </w:pPr>
      <w:r w:rsidRPr="009C6CB0">
        <w:rPr>
          <w:color w:val="auto"/>
        </w:rPr>
        <w:t xml:space="preserve">Klasa: </w:t>
      </w:r>
      <w:r w:rsidRPr="009C6CB0">
        <w:rPr>
          <w:noProof/>
          <w:color w:val="auto"/>
        </w:rPr>
        <w:t>UP/I-350-05</w:t>
      </w:r>
      <w:r w:rsidRPr="009C6CB0">
        <w:rPr>
          <w:color w:val="auto"/>
        </w:rPr>
        <w:t>/17-005/929</w:t>
      </w:r>
    </w:p>
    <w:p w:rsidR="00CE001A" w:rsidRPr="009C6CB0" w:rsidRDefault="00CE001A" w:rsidP="00CE001A">
      <w:pPr>
        <w:tabs>
          <w:tab w:val="left" w:pos="432"/>
          <w:tab w:val="left" w:pos="864"/>
        </w:tabs>
        <w:rPr>
          <w:color w:val="auto"/>
        </w:rPr>
      </w:pPr>
      <w:r w:rsidRPr="009C6CB0">
        <w:rPr>
          <w:color w:val="auto"/>
        </w:rPr>
        <w:t xml:space="preserve">Urbroj: </w:t>
      </w:r>
      <w:r w:rsidRPr="009C6CB0">
        <w:rPr>
          <w:color w:val="auto"/>
        </w:rPr>
        <w:fldChar w:fldCharType="begin"/>
      </w:r>
      <w:r w:rsidRPr="009C6CB0">
        <w:rPr>
          <w:color w:val="auto"/>
        </w:rPr>
        <w:instrText xml:space="preserve"> MERGEFIELD  urBroj  \* MERGEFORMAT </w:instrText>
      </w:r>
      <w:r w:rsidRPr="009C6CB0">
        <w:rPr>
          <w:color w:val="auto"/>
        </w:rPr>
        <w:fldChar w:fldCharType="separate"/>
      </w:r>
      <w:r w:rsidRPr="009C6CB0">
        <w:rPr>
          <w:noProof/>
          <w:color w:val="auto"/>
        </w:rPr>
        <w:t>251-13-21-1/024-18-</w:t>
      </w:r>
      <w:r w:rsidRPr="009C6CB0">
        <w:rPr>
          <w:color w:val="auto"/>
        </w:rPr>
        <w:fldChar w:fldCharType="end"/>
      </w:r>
      <w:r w:rsidRPr="009C6CB0">
        <w:rPr>
          <w:color w:val="auto"/>
        </w:rPr>
        <w:t>3</w:t>
      </w:r>
    </w:p>
    <w:p w:rsidR="00CE001A" w:rsidRPr="009C6CB0" w:rsidRDefault="00CE001A" w:rsidP="00CE001A">
      <w:pPr>
        <w:ind w:right="5386"/>
        <w:rPr>
          <w:color w:val="auto"/>
        </w:rPr>
      </w:pPr>
      <w:r w:rsidRPr="009C6CB0">
        <w:rPr>
          <w:color w:val="auto"/>
        </w:rPr>
        <w:t xml:space="preserve">Zagreb, </w:t>
      </w:r>
      <w:r w:rsidRPr="009C6CB0">
        <w:rPr>
          <w:color w:val="auto"/>
        </w:rPr>
        <w:fldChar w:fldCharType="begin"/>
      </w:r>
      <w:r w:rsidRPr="009C6CB0">
        <w:rPr>
          <w:color w:val="auto"/>
        </w:rPr>
        <w:instrText xml:space="preserve"> MERGEFIELD  datum  \* MERGEFORMAT </w:instrText>
      </w:r>
      <w:r w:rsidRPr="009C6CB0">
        <w:rPr>
          <w:color w:val="auto"/>
        </w:rPr>
        <w:fldChar w:fldCharType="separate"/>
      </w:r>
      <w:r w:rsidRPr="009C6CB0">
        <w:rPr>
          <w:noProof/>
          <w:color w:val="auto"/>
        </w:rPr>
        <w:t>23.3.2018.</w:t>
      </w:r>
      <w:r w:rsidRPr="009C6CB0">
        <w:rPr>
          <w:color w:val="auto"/>
        </w:rPr>
        <w:fldChar w:fldCharType="end"/>
      </w:r>
    </w:p>
    <w:p w:rsidR="003E1ED2" w:rsidRPr="009C6CB0" w:rsidRDefault="00CF64CA" w:rsidP="003E1ED2">
      <w:pPr>
        <w:ind w:right="5386"/>
        <w:rPr>
          <w:color w:val="auto"/>
          <w:szCs w:val="22"/>
        </w:rPr>
      </w:pPr>
    </w:p>
    <w:p w:rsidR="003E1ED2" w:rsidRPr="009C6CB0" w:rsidRDefault="00106B6E" w:rsidP="003E1ED2">
      <w:pPr>
        <w:ind w:firstLine="708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 xml:space="preserve">Gradski ured za prostorno uređenje, izgradnju Grada, graditeljstvo, komunalne poslove i promet, Odjel za prostorno uređenje, Središnji odsjek za prostorno uređenje, na temelju čl. 95. Zakona o općem upravnom postupku (N.N. 47/09), u postupku donošenja rješenja o utvrđivanju građevne čestice koji se vodi po zahtjevu </w:t>
      </w:r>
      <w:r w:rsidR="00CE001A" w:rsidRPr="009C6CB0">
        <w:rPr>
          <w:noProof/>
          <w:color w:val="auto"/>
        </w:rPr>
        <w:t>ZORE BABIĆ</w:t>
      </w:r>
      <w:r w:rsidR="00CE001A" w:rsidRPr="009C6CB0">
        <w:rPr>
          <w:color w:val="auto"/>
        </w:rPr>
        <w:t xml:space="preserve">, PLANINA GORNJA, BOSCOVA 9, zastupane po </w:t>
      </w:r>
      <w:r w:rsidR="00CE001A" w:rsidRPr="009C6CB0">
        <w:rPr>
          <w:noProof/>
          <w:color w:val="auto"/>
        </w:rPr>
        <w:t>BRANKI PETRLIĆ</w:t>
      </w:r>
      <w:r w:rsidR="00CE001A" w:rsidRPr="009C6CB0">
        <w:rPr>
          <w:color w:val="auto"/>
        </w:rPr>
        <w:t>, PLANINA GORNJA, BOSCOVA 9,</w:t>
      </w:r>
    </w:p>
    <w:p w:rsidR="000A33A1" w:rsidRPr="009C6CB0" w:rsidRDefault="00CF64CA" w:rsidP="00AA3BF0">
      <w:pPr>
        <w:jc w:val="center"/>
        <w:rPr>
          <w:b/>
          <w:color w:val="auto"/>
          <w:spacing w:val="40"/>
          <w:szCs w:val="22"/>
        </w:rPr>
      </w:pPr>
    </w:p>
    <w:p w:rsidR="000A33A1" w:rsidRPr="009C6CB0" w:rsidRDefault="00CF64CA" w:rsidP="00AA3BF0">
      <w:pPr>
        <w:jc w:val="center"/>
        <w:rPr>
          <w:b/>
          <w:color w:val="auto"/>
          <w:spacing w:val="40"/>
          <w:szCs w:val="22"/>
        </w:rPr>
      </w:pPr>
    </w:p>
    <w:p w:rsidR="003E1ED2" w:rsidRPr="009C6CB0" w:rsidRDefault="00106B6E" w:rsidP="00AA3BF0">
      <w:pPr>
        <w:jc w:val="center"/>
        <w:rPr>
          <w:b/>
          <w:color w:val="auto"/>
          <w:spacing w:val="40"/>
          <w:szCs w:val="22"/>
        </w:rPr>
      </w:pPr>
      <w:r w:rsidRPr="009C6CB0">
        <w:rPr>
          <w:b/>
          <w:color w:val="auto"/>
          <w:spacing w:val="40"/>
          <w:szCs w:val="22"/>
        </w:rPr>
        <w:t>POZIVA</w:t>
      </w:r>
    </w:p>
    <w:p w:rsidR="003E1ED2" w:rsidRPr="009C6CB0" w:rsidRDefault="00CF64CA" w:rsidP="003E1ED2">
      <w:pPr>
        <w:jc w:val="both"/>
        <w:rPr>
          <w:color w:val="auto"/>
          <w:szCs w:val="22"/>
        </w:rPr>
      </w:pPr>
    </w:p>
    <w:p w:rsidR="003E1ED2" w:rsidRPr="009C6CB0" w:rsidRDefault="00106B6E" w:rsidP="003E1ED2">
      <w:pPr>
        <w:ind w:firstLine="708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 xml:space="preserve">vlasnike i nositelje drugih stvarnih prava na nekretninama oznake </w:t>
      </w:r>
      <w:r w:rsidR="00CE001A" w:rsidRPr="009C6CB0">
        <w:rPr>
          <w:bCs/>
          <w:color w:val="auto"/>
        </w:rPr>
        <w:t xml:space="preserve">k.č.br </w:t>
      </w:r>
      <w:r w:rsidR="00CE001A" w:rsidRPr="009C6CB0">
        <w:rPr>
          <w:noProof/>
          <w:color w:val="auto"/>
        </w:rPr>
        <w:t>1216/1 i</w:t>
      </w:r>
      <w:r w:rsidR="00CE001A" w:rsidRPr="009C6CB0">
        <w:rPr>
          <w:color w:val="auto"/>
        </w:rPr>
        <w:t xml:space="preserve"> 1219 k.o. Planina</w:t>
      </w:r>
      <w:r w:rsidRPr="009C6CB0">
        <w:rPr>
          <w:color w:val="auto"/>
          <w:szCs w:val="22"/>
        </w:rPr>
        <w:t xml:space="preserve">, od kojih se po zahtjevu </w:t>
      </w:r>
      <w:r w:rsidR="00CE001A" w:rsidRPr="009C6CB0">
        <w:rPr>
          <w:noProof/>
          <w:color w:val="auto"/>
        </w:rPr>
        <w:t>ZORE BABIĆ</w:t>
      </w:r>
      <w:r w:rsidR="00CE001A" w:rsidRPr="009C6CB0">
        <w:rPr>
          <w:color w:val="auto"/>
        </w:rPr>
        <w:t xml:space="preserve">, PLANINA GORNJA, BOSCOVA 9, zastupane po </w:t>
      </w:r>
      <w:r w:rsidR="00CE001A" w:rsidRPr="009C6CB0">
        <w:rPr>
          <w:noProof/>
          <w:color w:val="auto"/>
        </w:rPr>
        <w:t>BRANKI PETRLIĆ</w:t>
      </w:r>
      <w:r w:rsidR="00CE001A" w:rsidRPr="009C6CB0">
        <w:rPr>
          <w:color w:val="auto"/>
        </w:rPr>
        <w:t>, PLANINA GORNJA, BOSCOVA 9</w:t>
      </w:r>
      <w:r w:rsidRPr="009C6CB0">
        <w:rPr>
          <w:color w:val="auto"/>
          <w:szCs w:val="22"/>
        </w:rPr>
        <w:t xml:space="preserve">, predlaže oblik i veličina građevne čestice </w:t>
      </w:r>
      <w:r w:rsidR="00B362AA" w:rsidRPr="009C6CB0">
        <w:rPr>
          <w:color w:val="auto"/>
          <w:szCs w:val="22"/>
        </w:rPr>
        <w:t xml:space="preserve">za postojeću stambenu </w:t>
      </w:r>
      <w:r w:rsidR="00CE001A" w:rsidRPr="009C6CB0">
        <w:rPr>
          <w:color w:val="auto"/>
          <w:szCs w:val="22"/>
        </w:rPr>
        <w:t>z</w:t>
      </w:r>
      <w:r w:rsidR="00B362AA" w:rsidRPr="009C6CB0">
        <w:rPr>
          <w:color w:val="auto"/>
          <w:szCs w:val="22"/>
        </w:rPr>
        <w:t>gradu, izgrađen</w:t>
      </w:r>
      <w:r w:rsidR="00CE001A" w:rsidRPr="009C6CB0">
        <w:rPr>
          <w:color w:val="auto"/>
          <w:szCs w:val="22"/>
        </w:rPr>
        <w:t>u</w:t>
      </w:r>
      <w:r w:rsidR="00B362AA" w:rsidRPr="009C6CB0">
        <w:rPr>
          <w:color w:val="auto"/>
          <w:szCs w:val="22"/>
        </w:rPr>
        <w:t xml:space="preserve"> na </w:t>
      </w:r>
      <w:r w:rsidR="00CE001A" w:rsidRPr="009C6CB0">
        <w:rPr>
          <w:bCs/>
          <w:color w:val="auto"/>
        </w:rPr>
        <w:t xml:space="preserve">k.č.br </w:t>
      </w:r>
      <w:r w:rsidR="00CE001A" w:rsidRPr="009C6CB0">
        <w:rPr>
          <w:noProof/>
          <w:color w:val="auto"/>
        </w:rPr>
        <w:t>1216/1 i</w:t>
      </w:r>
      <w:r w:rsidR="00CE001A" w:rsidRPr="009C6CB0">
        <w:rPr>
          <w:color w:val="auto"/>
        </w:rPr>
        <w:t xml:space="preserve"> 1219 k.o. Planina,</w:t>
      </w:r>
      <w:r w:rsidR="00CE001A" w:rsidRPr="009C6CB0">
        <w:rPr>
          <w:bCs/>
          <w:color w:val="auto"/>
        </w:rPr>
        <w:t xml:space="preserve"> </w:t>
      </w:r>
      <w:r w:rsidR="00CE001A" w:rsidRPr="009C6CB0">
        <w:rPr>
          <w:noProof/>
          <w:color w:val="auto"/>
        </w:rPr>
        <w:t>Planina Gornja, Boscova ulica 9</w:t>
      </w:r>
      <w:r w:rsidR="00B362AA" w:rsidRPr="009C6CB0">
        <w:rPr>
          <w:color w:val="auto"/>
          <w:szCs w:val="22"/>
        </w:rPr>
        <w:t xml:space="preserve">, </w:t>
      </w:r>
    </w:p>
    <w:p w:rsidR="003E1ED2" w:rsidRPr="009C6CB0" w:rsidRDefault="00CF64CA" w:rsidP="003E1ED2">
      <w:pPr>
        <w:ind w:firstLine="708"/>
        <w:jc w:val="both"/>
        <w:rPr>
          <w:color w:val="auto"/>
          <w:szCs w:val="22"/>
        </w:rPr>
      </w:pPr>
    </w:p>
    <w:p w:rsidR="00B362AA" w:rsidRPr="009C6CB0" w:rsidRDefault="00B362AA" w:rsidP="00B362AA">
      <w:pPr>
        <w:ind w:firstLine="720"/>
        <w:jc w:val="both"/>
        <w:rPr>
          <w:b/>
          <w:bCs/>
          <w:color w:val="auto"/>
          <w:szCs w:val="22"/>
        </w:rPr>
      </w:pPr>
      <w:r w:rsidRPr="009C6CB0">
        <w:rPr>
          <w:b/>
          <w:color w:val="auto"/>
          <w:szCs w:val="22"/>
        </w:rPr>
        <w:t xml:space="preserve">da dana </w:t>
      </w:r>
      <w:r w:rsidR="00CE001A" w:rsidRPr="009C6CB0">
        <w:rPr>
          <w:b/>
          <w:color w:val="auto"/>
          <w:szCs w:val="22"/>
        </w:rPr>
        <w:t>05</w:t>
      </w:r>
      <w:r w:rsidRPr="009C6CB0">
        <w:rPr>
          <w:b/>
          <w:color w:val="auto"/>
          <w:szCs w:val="22"/>
        </w:rPr>
        <w:t>.</w:t>
      </w:r>
      <w:r w:rsidR="00CE001A" w:rsidRPr="009C6CB0">
        <w:rPr>
          <w:b/>
          <w:color w:val="auto"/>
          <w:szCs w:val="22"/>
        </w:rPr>
        <w:t>04</w:t>
      </w:r>
      <w:r w:rsidRPr="009C6CB0">
        <w:rPr>
          <w:b/>
          <w:color w:val="auto"/>
          <w:szCs w:val="22"/>
        </w:rPr>
        <w:t>.201</w:t>
      </w:r>
      <w:r w:rsidR="00CE001A" w:rsidRPr="009C6CB0">
        <w:rPr>
          <w:b/>
          <w:color w:val="auto"/>
          <w:szCs w:val="22"/>
        </w:rPr>
        <w:t>8</w:t>
      </w:r>
      <w:r w:rsidRPr="009C6CB0">
        <w:rPr>
          <w:b/>
          <w:color w:val="auto"/>
          <w:szCs w:val="22"/>
        </w:rPr>
        <w:t xml:space="preserve">. godine u </w:t>
      </w:r>
      <w:r w:rsidR="00CE001A" w:rsidRPr="009C6CB0">
        <w:rPr>
          <w:b/>
          <w:color w:val="auto"/>
          <w:szCs w:val="22"/>
        </w:rPr>
        <w:t>11.00</w:t>
      </w:r>
      <w:r w:rsidRPr="009C6CB0">
        <w:rPr>
          <w:b/>
          <w:color w:val="auto"/>
          <w:szCs w:val="22"/>
        </w:rPr>
        <w:t xml:space="preserve"> sati, osobno ili putem opunomoćenika,</w:t>
      </w:r>
      <w:r w:rsidRPr="009C6CB0">
        <w:rPr>
          <w:color w:val="auto"/>
          <w:szCs w:val="22"/>
        </w:rPr>
        <w:t xml:space="preserve"> pristupe u službene prostorije ovog Ureda, Grad Zagreb, Trg Stjepana Radića 1, soba 129, I.kat,</w:t>
      </w:r>
      <w:r w:rsidRPr="009C6CB0">
        <w:rPr>
          <w:b/>
          <w:bCs/>
          <w:color w:val="auto"/>
          <w:szCs w:val="22"/>
        </w:rPr>
        <w:t xml:space="preserve"> </w:t>
      </w:r>
      <w:r w:rsidRPr="009C6CB0">
        <w:rPr>
          <w:bCs/>
          <w:color w:val="auto"/>
          <w:szCs w:val="22"/>
        </w:rPr>
        <w:t>radi uvida u prijedlog oblika i veličine građevne čestice u predmetnoj upravnoj stvari i izjašnjenja na isti.</w:t>
      </w:r>
    </w:p>
    <w:p w:rsidR="003E1ED2" w:rsidRPr="009C6CB0" w:rsidRDefault="00CF64CA" w:rsidP="003E1ED2">
      <w:pPr>
        <w:jc w:val="both"/>
        <w:rPr>
          <w:color w:val="auto"/>
          <w:szCs w:val="22"/>
        </w:rPr>
      </w:pPr>
    </w:p>
    <w:p w:rsidR="00293AD6" w:rsidRPr="009C6CB0" w:rsidRDefault="00106B6E" w:rsidP="00D45684">
      <w:pPr>
        <w:ind w:firstLine="567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Osoba koja se odazove ovom pozivu dužna je dokazati svojstvo stranke (</w:t>
      </w:r>
      <w:r w:rsidRPr="009C6CB0">
        <w:rPr>
          <w:i/>
          <w:color w:val="auto"/>
          <w:szCs w:val="22"/>
        </w:rPr>
        <w:t xml:space="preserve">ispravom iz koje je razvidno da je nositelj prava vlasništva ili drugog stvarnog prava na </w:t>
      </w:r>
      <w:r w:rsidR="00B362AA" w:rsidRPr="009C6CB0">
        <w:rPr>
          <w:i/>
          <w:color w:val="auto"/>
          <w:szCs w:val="22"/>
        </w:rPr>
        <w:t xml:space="preserve">pobrojanim </w:t>
      </w:r>
      <w:r w:rsidRPr="009C6CB0">
        <w:rPr>
          <w:i/>
          <w:color w:val="auto"/>
          <w:szCs w:val="22"/>
        </w:rPr>
        <w:t>nekretnin</w:t>
      </w:r>
      <w:r w:rsidR="00B362AA" w:rsidRPr="009C6CB0">
        <w:rPr>
          <w:i/>
          <w:color w:val="auto"/>
          <w:szCs w:val="22"/>
        </w:rPr>
        <w:t>ama</w:t>
      </w:r>
      <w:r w:rsidRPr="009C6CB0">
        <w:rPr>
          <w:color w:val="auto"/>
          <w:szCs w:val="22"/>
        </w:rPr>
        <w:t xml:space="preserve">). </w:t>
      </w:r>
    </w:p>
    <w:p w:rsidR="003E1ED2" w:rsidRPr="009C6CB0" w:rsidRDefault="00106B6E" w:rsidP="00D45684">
      <w:pPr>
        <w:ind w:firstLine="567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Stranke se pozivu mogu odazvati osobno ili putem opunomoćenika koji na uvid treba dostaviti i punomoć za zastupanje.</w:t>
      </w:r>
    </w:p>
    <w:p w:rsidR="00293AD6" w:rsidRPr="009C6CB0" w:rsidRDefault="00CF64CA" w:rsidP="00293AD6">
      <w:pPr>
        <w:ind w:firstLine="567"/>
        <w:jc w:val="both"/>
        <w:rPr>
          <w:color w:val="auto"/>
          <w:szCs w:val="22"/>
        </w:rPr>
      </w:pPr>
    </w:p>
    <w:p w:rsidR="003E1ED2" w:rsidRPr="009C6CB0" w:rsidRDefault="00106B6E" w:rsidP="00293AD6">
      <w:pPr>
        <w:ind w:firstLine="567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Neodazivanje ovom pozivu ne sprječava donošenje rješenja o utvrđivanju građevne čestice, a istom će se smatrati da je stranci pružena mogućnost uvida u spis i očitovanja u svezi istog.</w:t>
      </w:r>
    </w:p>
    <w:p w:rsidR="003E1ED2" w:rsidRPr="009C6CB0" w:rsidRDefault="00CF64CA" w:rsidP="003E1ED2">
      <w:pPr>
        <w:jc w:val="both"/>
        <w:rPr>
          <w:color w:val="auto"/>
          <w:szCs w:val="22"/>
        </w:rPr>
      </w:pPr>
    </w:p>
    <w:p w:rsidR="003E1ED2" w:rsidRPr="009C6CB0" w:rsidRDefault="00106B6E" w:rsidP="00293AD6">
      <w:pPr>
        <w:ind w:firstLine="567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 xml:space="preserve">Ovaj poziv se smatra dostavljenim istekom osmoga dana od dana javne objave. </w:t>
      </w:r>
      <w:r w:rsidRPr="009C6CB0">
        <w:rPr>
          <w:color w:val="auto"/>
          <w:szCs w:val="22"/>
        </w:rPr>
        <w:tab/>
      </w:r>
    </w:p>
    <w:p w:rsidR="00293AD6" w:rsidRPr="009C6CB0" w:rsidRDefault="00106B6E" w:rsidP="003E1ED2">
      <w:pPr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ab/>
      </w:r>
    </w:p>
    <w:p w:rsidR="00114CE1" w:rsidRPr="009C6CB0" w:rsidRDefault="00CF64CA" w:rsidP="003E1ED2">
      <w:pPr>
        <w:jc w:val="both"/>
        <w:rPr>
          <w:color w:val="auto"/>
          <w:szCs w:val="22"/>
        </w:rPr>
      </w:pPr>
    </w:p>
    <w:p w:rsidR="00114CE1" w:rsidRPr="009C6CB0" w:rsidRDefault="00CF64CA" w:rsidP="00293AD6">
      <w:pPr>
        <w:ind w:left="4536"/>
        <w:jc w:val="center"/>
        <w:rPr>
          <w:color w:val="auto"/>
          <w:szCs w:val="22"/>
        </w:rPr>
      </w:pPr>
    </w:p>
    <w:p w:rsidR="00293AD6" w:rsidRPr="009C6CB0" w:rsidRDefault="00106B6E" w:rsidP="00293AD6">
      <w:pPr>
        <w:ind w:left="4536"/>
        <w:jc w:val="center"/>
        <w:rPr>
          <w:color w:val="auto"/>
          <w:szCs w:val="22"/>
        </w:rPr>
      </w:pPr>
      <w:r w:rsidRPr="009C6CB0">
        <w:rPr>
          <w:noProof/>
          <w:color w:val="auto"/>
          <w:szCs w:val="22"/>
        </w:rPr>
        <w:t>Upravni savjetnik</w:t>
      </w:r>
    </w:p>
    <w:p w:rsidR="00293AD6" w:rsidRPr="009C6CB0" w:rsidRDefault="00106B6E" w:rsidP="00293AD6">
      <w:pPr>
        <w:ind w:left="4536"/>
        <w:jc w:val="center"/>
        <w:rPr>
          <w:color w:val="auto"/>
          <w:szCs w:val="22"/>
        </w:rPr>
      </w:pPr>
      <w:r w:rsidRPr="009C6CB0">
        <w:rPr>
          <w:noProof/>
          <w:color w:val="auto"/>
          <w:szCs w:val="22"/>
        </w:rPr>
        <w:t>Sanja  Šoh</w:t>
      </w:r>
      <w:r w:rsidRPr="009C6CB0">
        <w:rPr>
          <w:color w:val="auto"/>
          <w:szCs w:val="22"/>
        </w:rPr>
        <w:t xml:space="preserve"> dipl. ing. arh.</w:t>
      </w:r>
    </w:p>
    <w:p w:rsidR="00293AD6" w:rsidRPr="009C6CB0" w:rsidRDefault="00CF64CA" w:rsidP="00293AD6">
      <w:pPr>
        <w:pStyle w:val="PlainTex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3E1ED2" w:rsidRPr="009C6CB0" w:rsidRDefault="00CF64CA" w:rsidP="003E1ED2">
      <w:pPr>
        <w:jc w:val="both"/>
        <w:rPr>
          <w:color w:val="auto"/>
          <w:szCs w:val="22"/>
        </w:rPr>
      </w:pPr>
    </w:p>
    <w:p w:rsidR="003E1ED2" w:rsidRPr="009C6CB0" w:rsidRDefault="00CF64CA" w:rsidP="003E1ED2">
      <w:pPr>
        <w:jc w:val="both"/>
        <w:rPr>
          <w:color w:val="auto"/>
          <w:szCs w:val="22"/>
        </w:rPr>
      </w:pPr>
    </w:p>
    <w:p w:rsidR="003E1ED2" w:rsidRPr="009C6CB0" w:rsidRDefault="00106B6E" w:rsidP="003E1ED2">
      <w:pPr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Dostaviti:</w:t>
      </w:r>
    </w:p>
    <w:p w:rsidR="003E1ED2" w:rsidRPr="009C6CB0" w:rsidRDefault="00106B6E" w:rsidP="00293AD6">
      <w:pPr>
        <w:numPr>
          <w:ilvl w:val="0"/>
          <w:numId w:val="1"/>
        </w:numPr>
        <w:ind w:left="284" w:hanging="284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Oglasna ploča 8 dana, ovdje</w:t>
      </w:r>
    </w:p>
    <w:p w:rsidR="003E1ED2" w:rsidRPr="009C6CB0" w:rsidRDefault="00106B6E" w:rsidP="00293AD6">
      <w:pPr>
        <w:numPr>
          <w:ilvl w:val="0"/>
          <w:numId w:val="1"/>
        </w:numPr>
        <w:ind w:left="284" w:hanging="284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 xml:space="preserve">Mrežne stranice grada Zagreba </w:t>
      </w:r>
    </w:p>
    <w:p w:rsidR="003E1ED2" w:rsidRPr="009C6CB0" w:rsidRDefault="00106B6E" w:rsidP="00293AD6">
      <w:pPr>
        <w:numPr>
          <w:ilvl w:val="0"/>
          <w:numId w:val="1"/>
        </w:numPr>
        <w:ind w:left="284" w:hanging="284"/>
        <w:jc w:val="both"/>
        <w:rPr>
          <w:color w:val="auto"/>
          <w:szCs w:val="22"/>
        </w:rPr>
      </w:pPr>
      <w:r w:rsidRPr="009C6CB0">
        <w:rPr>
          <w:color w:val="auto"/>
          <w:szCs w:val="22"/>
        </w:rPr>
        <w:t>Spis predmeta, ovdje</w:t>
      </w:r>
    </w:p>
    <w:sectPr w:rsidR="003E1ED2" w:rsidRPr="009C6CB0" w:rsidSect="00AA3BF0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4A" w:rsidRDefault="00EA794A">
      <w:r>
        <w:separator/>
      </w:r>
    </w:p>
  </w:endnote>
  <w:endnote w:type="continuationSeparator" w:id="0">
    <w:p w:rsidR="00EA794A" w:rsidRDefault="00EA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C9" w:rsidRDefault="00106B6E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4A" w:rsidRDefault="00EA794A">
      <w:r>
        <w:separator/>
      </w:r>
    </w:p>
  </w:footnote>
  <w:footnote w:type="continuationSeparator" w:id="0">
    <w:p w:rsidR="00EA794A" w:rsidRDefault="00EA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C9" w:rsidRDefault="00106B6E">
    <w:pPr>
      <w:jc w:val="right"/>
    </w:pPr>
    <w:r>
      <w:t>UP/I-350-05/17-005/883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23F"/>
    <w:multiLevelType w:val="multilevel"/>
    <w:tmpl w:val="FFAAD9E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C9"/>
    <w:rsid w:val="00106B6E"/>
    <w:rsid w:val="006A02A6"/>
    <w:rsid w:val="007474AD"/>
    <w:rsid w:val="009C6CB0"/>
    <w:rsid w:val="00AD0C23"/>
    <w:rsid w:val="00B362AA"/>
    <w:rsid w:val="00CE001A"/>
    <w:rsid w:val="00CF64CA"/>
    <w:rsid w:val="00EA794A"/>
    <w:rsid w:val="00E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320B-6776-42A1-965B-7EE88EC1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D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D"/>
    <w:rPr>
      <w:rFonts w:ascii="Tahoma" w:eastAsia="Times New Roman" w:hAnsi="Tahoma" w:cs="Tahoma"/>
      <w:color w:val="000000"/>
      <w:sz w:val="16"/>
      <w:szCs w:val="16"/>
      <w:lang w:eastAsia="hr-HR"/>
    </w:rPr>
  </w:style>
  <w:style w:type="paragraph" w:styleId="PlainText">
    <w:name w:val="Plain Text"/>
    <w:basedOn w:val="Normal"/>
    <w:link w:val="PlainTextChar"/>
    <w:rsid w:val="00293AD6"/>
    <w:rPr>
      <w:rFonts w:ascii="Courier New" w:hAnsi="Courier New" w:cs="Courier New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293AD6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Tepeš Perković</dc:creator>
  <cp:lastModifiedBy>Jelica Glas</cp:lastModifiedBy>
  <cp:revision>2</cp:revision>
  <cp:lastPrinted>2018-03-26T06:52:00Z</cp:lastPrinted>
  <dcterms:created xsi:type="dcterms:W3CDTF">2018-03-26T06:53:00Z</dcterms:created>
  <dcterms:modified xsi:type="dcterms:W3CDTF">2018-03-26T06:53:00Z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ZVOLA_ID">
    <vt:lpwstr>2021694</vt:lpwstr>
  </property>
  <property fmtid="{D5CDD505-2E9C-101B-9397-08002B2CF9AE}" pid="3" name="INTERNI_BROJ">
    <vt:lpwstr>DC7B782E3902B36D0CF3D3CC22077C90</vt:lpwstr>
  </property>
  <property fmtid="{D5CDD505-2E9C-101B-9397-08002B2CF9AE}" pid="4" name="PREDLOZAK_ID">
    <vt:lpwstr>336</vt:lpwstr>
  </property>
  <property fmtid="{D5CDD505-2E9C-101B-9397-08002B2CF9AE}" pid="5" name="USERNAME">
    <vt:lpwstr>ssoh</vt:lpwstr>
  </property>
  <property fmtid="{D5CDD505-2E9C-101B-9397-08002B2CF9AE}" pid="6" name="DOKUMENT_ID">
    <vt:lpwstr>2135665</vt:lpwstr>
  </property>
  <property fmtid="{D5CDD505-2E9C-101B-9397-08002B2CF9AE}" pid="7" name="DOKUMENT_UR_BROJ">
    <vt:lpwstr>251-13-21-1/024-17-4</vt:lpwstr>
  </property>
  <property fmtid="{D5CDD505-2E9C-101B-9397-08002B2CF9AE}" pid="8" name="DOKUMENT_UR_DATUM">
    <vt:lpwstr>24.11.2017.</vt:lpwstr>
  </property>
</Properties>
</file>