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286"/>
      </w:tblGrid>
      <w:tr w:rsidR="006219F3" w:rsidTr="00B81461">
        <w:trPr>
          <w:trHeight w:hRule="exact" w:val="907"/>
        </w:trPr>
        <w:tc>
          <w:tcPr>
            <w:tcW w:w="9286" w:type="dxa"/>
            <w:hideMark/>
          </w:tcPr>
          <w:p w:rsidR="007164D6" w:rsidRDefault="009335FA" w:rsidP="00CE70F8">
            <w:pPr>
              <w:ind w:right="3542"/>
              <w:jc w:val="center"/>
              <w:rPr>
                <w:caps/>
                <w:sz w:val="24"/>
                <w:szCs w:val="24"/>
              </w:rPr>
            </w:pPr>
            <w:bookmarkStart w:id="0" w:name="_GoBack"/>
            <w:bookmarkEnd w:id="0"/>
            <w:r>
              <w:rPr>
                <w:caps/>
                <w:noProof/>
              </w:rPr>
              <w:drawing>
                <wp:inline distT="0" distB="0" distL="0" distR="0">
                  <wp:extent cx="428625" cy="514350"/>
                  <wp:effectExtent l="19050" t="0" r="9525" b="0"/>
                  <wp:docPr id="2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64D6" w:rsidRDefault="009335FA" w:rsidP="00CE70F8">
      <w:pPr>
        <w:spacing w:after="0" w:line="240" w:lineRule="auto"/>
        <w:ind w:right="3413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Republika Hrvatska</w:t>
      </w:r>
    </w:p>
    <w:p w:rsidR="007164D6" w:rsidRDefault="009335FA" w:rsidP="00CE70F8">
      <w:pPr>
        <w:spacing w:after="0" w:line="240" w:lineRule="auto"/>
        <w:ind w:right="3413"/>
        <w:jc w:val="center"/>
        <w:rPr>
          <w:rFonts w:ascii="Times New Roman" w:hAnsi="Times New Roman"/>
        </w:rPr>
      </w:pPr>
      <w:r>
        <w:rPr>
          <w:rFonts w:ascii="Times New Roman" w:hAnsi="Times New Roman"/>
          <w:caps/>
        </w:rPr>
        <w:t>Grad Zagreb</w:t>
      </w:r>
    </w:p>
    <w:p w:rsidR="007164D6" w:rsidRDefault="009335FA" w:rsidP="00CE70F8">
      <w:pPr>
        <w:spacing w:after="0" w:line="240" w:lineRule="auto"/>
        <w:ind w:right="341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GRADSKI URED ZA PROSTORNO UREĐENJE,  IZGRADNJU GRADA,  GRADITELJSTVO, KOMUNALNE POSLOVE I PROMET</w:t>
      </w:r>
    </w:p>
    <w:p w:rsidR="00755115" w:rsidRDefault="009335FA" w:rsidP="00CE70F8">
      <w:pPr>
        <w:spacing w:after="0" w:line="240" w:lineRule="auto"/>
        <w:ind w:right="341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Odjel za</w:t>
      </w:r>
      <w:r>
        <w:rPr>
          <w:rFonts w:ascii="Times New Roman" w:hAnsi="Times New Roman"/>
        </w:rPr>
        <w:t xml:space="preserve"> prostorno uređenje </w:t>
      </w:r>
    </w:p>
    <w:p w:rsidR="00755115" w:rsidRDefault="009335FA" w:rsidP="00CE70F8">
      <w:pPr>
        <w:spacing w:after="0" w:line="240" w:lineRule="auto"/>
        <w:ind w:right="341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Središnji odsjek</w:t>
      </w:r>
      <w:r>
        <w:rPr>
          <w:rFonts w:ascii="Times New Roman" w:hAnsi="Times New Roman"/>
        </w:rPr>
        <w:t xml:space="preserve"> za prostorno uređenje</w:t>
      </w:r>
    </w:p>
    <w:p w:rsidR="007164D6" w:rsidRPr="0034640F" w:rsidRDefault="009335FA" w:rsidP="00CE70F8">
      <w:pPr>
        <w:tabs>
          <w:tab w:val="left" w:pos="5670"/>
        </w:tabs>
        <w:spacing w:after="0" w:line="240" w:lineRule="auto"/>
        <w:ind w:right="34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</w:rPr>
        <w:t>Trg Stjepana</w:t>
      </w:r>
      <w:r>
        <w:rPr>
          <w:rFonts w:ascii="Times New Roman" w:hAnsi="Times New Roman"/>
        </w:rPr>
        <w:t xml:space="preserve"> Radića 1, Zagreb</w:t>
      </w:r>
    </w:p>
    <w:p w:rsidR="007164D6" w:rsidRDefault="009335FA" w:rsidP="00CE70F8">
      <w:pPr>
        <w:spacing w:after="0" w:line="240" w:lineRule="auto"/>
        <w:ind w:right="34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55115" w:rsidRPr="008E5C9D" w:rsidRDefault="009335FA" w:rsidP="00CE70F8">
      <w:pPr>
        <w:tabs>
          <w:tab w:val="left" w:pos="432"/>
          <w:tab w:val="left" w:pos="864"/>
        </w:tabs>
        <w:spacing w:after="0" w:line="240" w:lineRule="auto"/>
        <w:rPr>
          <w:rFonts w:ascii="Times New Roman" w:hAnsi="Times New Roman"/>
        </w:rPr>
      </w:pPr>
      <w:r w:rsidRPr="008E5C9D">
        <w:rPr>
          <w:rFonts w:ascii="Times New Roman" w:hAnsi="Times New Roman"/>
        </w:rPr>
        <w:t>K</w:t>
      </w:r>
      <w:r>
        <w:rPr>
          <w:rFonts w:ascii="Times New Roman" w:hAnsi="Times New Roman"/>
        </w:rPr>
        <w:t>lasa</w:t>
      </w:r>
      <w:r w:rsidRPr="008E5C9D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noProof/>
        </w:rPr>
        <w:t>UP/I-350-05</w:t>
      </w:r>
      <w:r>
        <w:rPr>
          <w:rFonts w:ascii="Times New Roman" w:hAnsi="Times New Roman"/>
        </w:rPr>
        <w:t>/16-001/171</w:t>
      </w:r>
    </w:p>
    <w:p w:rsidR="00755115" w:rsidRPr="008E5C9D" w:rsidRDefault="009335FA" w:rsidP="00CE70F8">
      <w:pPr>
        <w:tabs>
          <w:tab w:val="left" w:pos="432"/>
          <w:tab w:val="left" w:pos="864"/>
        </w:tabs>
        <w:spacing w:after="0" w:line="240" w:lineRule="auto"/>
        <w:rPr>
          <w:rFonts w:ascii="Times New Roman" w:hAnsi="Times New Roman"/>
        </w:rPr>
      </w:pPr>
      <w:proofErr w:type="spellStart"/>
      <w:r w:rsidRPr="008E5C9D">
        <w:rPr>
          <w:rFonts w:ascii="Times New Roman" w:hAnsi="Times New Roman"/>
        </w:rPr>
        <w:t>U</w:t>
      </w:r>
      <w:r>
        <w:rPr>
          <w:rFonts w:ascii="Times New Roman" w:hAnsi="Times New Roman"/>
        </w:rPr>
        <w:t>rbroj</w:t>
      </w:r>
      <w:proofErr w:type="spellEnd"/>
      <w:r w:rsidRPr="008E5C9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 urBroj  \* MERGEFORMAT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251-13-21-1/025-17-7</w:t>
      </w:r>
      <w:r>
        <w:rPr>
          <w:rFonts w:ascii="Times New Roman" w:hAnsi="Times New Roman"/>
        </w:rPr>
        <w:fldChar w:fldCharType="end"/>
      </w:r>
    </w:p>
    <w:p w:rsidR="007164D6" w:rsidRPr="000C00A9" w:rsidRDefault="009335FA" w:rsidP="00CE70F8">
      <w:pPr>
        <w:spacing w:after="0" w:line="240" w:lineRule="auto"/>
        <w:rPr>
          <w:rFonts w:ascii="Times New Roman" w:hAnsi="Times New Roman"/>
        </w:rPr>
      </w:pPr>
      <w:r w:rsidRPr="008E5C9D">
        <w:rPr>
          <w:rFonts w:ascii="Times New Roman" w:hAnsi="Times New Roman"/>
        </w:rPr>
        <w:t xml:space="preserve">Zagreb,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 datum  \* MERGEFORMAT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29.5.2017.</w:t>
      </w:r>
      <w:r>
        <w:rPr>
          <w:rFonts w:ascii="Times New Roman" w:hAnsi="Times New Roman"/>
        </w:rPr>
        <w:fldChar w:fldCharType="end"/>
      </w:r>
    </w:p>
    <w:p w:rsidR="007164D6" w:rsidRDefault="00175AE8" w:rsidP="00CE70F8">
      <w:pPr>
        <w:spacing w:after="0" w:line="240" w:lineRule="auto"/>
      </w:pPr>
    </w:p>
    <w:p w:rsidR="00CE70F8" w:rsidRPr="00CE70F8" w:rsidRDefault="009335FA" w:rsidP="00CE70F8">
      <w:pPr>
        <w:tabs>
          <w:tab w:val="right" w:pos="567"/>
        </w:tabs>
        <w:spacing w:after="0" w:line="240" w:lineRule="auto"/>
        <w:jc w:val="both"/>
        <w:rPr>
          <w:rFonts w:ascii="Times New Roman" w:hAnsi="Times New Roman"/>
        </w:rPr>
      </w:pPr>
      <w:r w:rsidRPr="00CE70F8">
        <w:rPr>
          <w:rFonts w:ascii="Times New Roman" w:hAnsi="Times New Roman"/>
          <w:szCs w:val="24"/>
        </w:rPr>
        <w:tab/>
      </w:r>
      <w:r w:rsidRPr="00CE70F8">
        <w:rPr>
          <w:rFonts w:ascii="Times New Roman" w:hAnsi="Times New Roman"/>
          <w:szCs w:val="24"/>
        </w:rPr>
        <w:tab/>
        <w:t xml:space="preserve">Gradski ured za prostorno uređenje, izgradnju Grada, graditeljstvo,  komunalne poslove i promet, Središnji odsjek za prostorno uređenje, </w:t>
      </w:r>
      <w:r>
        <w:rPr>
          <w:rFonts w:ascii="Times New Roman" w:hAnsi="Times New Roman"/>
        </w:rPr>
        <w:t xml:space="preserve">na temelju čl. 117. st. 2. Zakona o prostornom uređenju (Narodne novine br. 153/13), u svezi čl. 95. Zakona o općem upravnom postupku (Narodne novine br. 47/09), rješavajući </w:t>
      </w:r>
      <w:r w:rsidRPr="00CE70F8">
        <w:rPr>
          <w:rFonts w:ascii="Times New Roman" w:hAnsi="Times New Roman"/>
          <w:szCs w:val="24"/>
        </w:rPr>
        <w:t xml:space="preserve">po zahtjevu Ante Brčića iz Zagreba, </w:t>
      </w:r>
      <w:proofErr w:type="spellStart"/>
      <w:r w:rsidRPr="00CE70F8">
        <w:rPr>
          <w:rFonts w:ascii="Times New Roman" w:hAnsi="Times New Roman"/>
          <w:szCs w:val="24"/>
        </w:rPr>
        <w:t>Frankopanska</w:t>
      </w:r>
      <w:proofErr w:type="spellEnd"/>
      <w:r w:rsidRPr="00CE70F8">
        <w:rPr>
          <w:rFonts w:ascii="Times New Roman" w:hAnsi="Times New Roman"/>
          <w:szCs w:val="24"/>
        </w:rPr>
        <w:t xml:space="preserve"> 5a1,</w:t>
      </w:r>
      <w:r w:rsidRPr="00CE70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 izdavanje izmjene lokacijske dozvole, </w:t>
      </w:r>
      <w:r w:rsidRPr="00CE70F8">
        <w:rPr>
          <w:rFonts w:ascii="Times New Roman" w:hAnsi="Times New Roman"/>
        </w:rPr>
        <w:t xml:space="preserve"> </w:t>
      </w:r>
    </w:p>
    <w:p w:rsidR="00CE70F8" w:rsidRPr="00CE70F8" w:rsidRDefault="00175AE8" w:rsidP="00CE70F8">
      <w:pPr>
        <w:spacing w:after="0" w:line="240" w:lineRule="auto"/>
        <w:rPr>
          <w:rFonts w:ascii="Times New Roman" w:hAnsi="Times New Roman"/>
          <w:szCs w:val="24"/>
        </w:rPr>
      </w:pPr>
    </w:p>
    <w:p w:rsidR="00CE70F8" w:rsidRPr="00CE70F8" w:rsidRDefault="00175AE8" w:rsidP="00CE70F8">
      <w:pPr>
        <w:spacing w:after="0" w:line="240" w:lineRule="auto"/>
        <w:rPr>
          <w:rFonts w:ascii="Times New Roman" w:hAnsi="Times New Roman"/>
          <w:szCs w:val="24"/>
        </w:rPr>
      </w:pPr>
    </w:p>
    <w:p w:rsidR="00CE70F8" w:rsidRPr="00CE70F8" w:rsidRDefault="009335FA" w:rsidP="00CE70F8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CE70F8">
        <w:rPr>
          <w:rFonts w:ascii="Times New Roman" w:hAnsi="Times New Roman"/>
          <w:szCs w:val="24"/>
        </w:rPr>
        <w:t>P O Z I V A</w:t>
      </w:r>
    </w:p>
    <w:p w:rsidR="00CE70F8" w:rsidRPr="00CE70F8" w:rsidRDefault="00175AE8" w:rsidP="00CE70F8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E70F8" w:rsidRPr="00CE70F8" w:rsidRDefault="009335FA" w:rsidP="00CE70F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E70F8">
        <w:rPr>
          <w:rFonts w:ascii="Times New Roman" w:hAnsi="Times New Roman"/>
          <w:szCs w:val="24"/>
        </w:rPr>
        <w:t xml:space="preserve">vlasnike i nositelje drugih stvarnih prava na nekretninama: k.č.br. 2104, k.č.br. 2106 i k.č.br. 2109, sve k.o. Centar (u naravi zgrade u </w:t>
      </w:r>
      <w:proofErr w:type="spellStart"/>
      <w:r w:rsidRPr="00CE70F8">
        <w:rPr>
          <w:rFonts w:ascii="Times New Roman" w:hAnsi="Times New Roman"/>
          <w:szCs w:val="24"/>
        </w:rPr>
        <w:t>Frankopanskoj</w:t>
      </w:r>
      <w:proofErr w:type="spellEnd"/>
      <w:r w:rsidRPr="00CE70F8">
        <w:rPr>
          <w:rFonts w:ascii="Times New Roman" w:hAnsi="Times New Roman"/>
          <w:szCs w:val="24"/>
        </w:rPr>
        <w:t xml:space="preserve"> 5, 7 i 7/1, te Ilici 37, 37/1, 37/2 i 37/3), koje neposredno graniče sa parcelom k.č.br. 2105 k.o. Centar, u Zagrebu, </w:t>
      </w:r>
      <w:proofErr w:type="spellStart"/>
      <w:r w:rsidRPr="00CE70F8">
        <w:rPr>
          <w:rFonts w:ascii="Times New Roman" w:hAnsi="Times New Roman"/>
          <w:szCs w:val="24"/>
        </w:rPr>
        <w:t>Frankopanska</w:t>
      </w:r>
      <w:proofErr w:type="spellEnd"/>
      <w:r w:rsidRPr="00CE70F8">
        <w:rPr>
          <w:rFonts w:ascii="Times New Roman" w:hAnsi="Times New Roman"/>
          <w:szCs w:val="24"/>
        </w:rPr>
        <w:t xml:space="preserve"> 5a1, na kojoj je izgrađena građevina za čiju se rekonstrukciju – nadogradnju potkrovlja i sanaciju ravnog krova vodi postupak radi izdavanja izmjene lokacijske dozvole Klasa: UP/I-350-05/2001-01/1311, </w:t>
      </w:r>
      <w:proofErr w:type="spellStart"/>
      <w:r w:rsidRPr="00CE70F8">
        <w:rPr>
          <w:rFonts w:ascii="Times New Roman" w:hAnsi="Times New Roman"/>
          <w:szCs w:val="24"/>
        </w:rPr>
        <w:t>Urbroj</w:t>
      </w:r>
      <w:proofErr w:type="spellEnd"/>
      <w:r w:rsidRPr="00CE70F8">
        <w:rPr>
          <w:rFonts w:ascii="Times New Roman" w:hAnsi="Times New Roman"/>
          <w:szCs w:val="24"/>
        </w:rPr>
        <w:t>: 251-05-30/054-02-15 od 27.06.2002.,</w:t>
      </w:r>
    </w:p>
    <w:p w:rsidR="00CE70F8" w:rsidRPr="00CE70F8" w:rsidRDefault="009335FA" w:rsidP="00CE70F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E70F8">
        <w:rPr>
          <w:rFonts w:ascii="Times New Roman" w:hAnsi="Times New Roman"/>
          <w:szCs w:val="24"/>
        </w:rPr>
        <w:tab/>
        <w:t>da izvrše uvid Idejni projekt za ishođenje</w:t>
      </w:r>
      <w:r>
        <w:rPr>
          <w:rFonts w:ascii="Times New Roman" w:hAnsi="Times New Roman"/>
          <w:szCs w:val="24"/>
        </w:rPr>
        <w:t xml:space="preserve"> izmjene</w:t>
      </w:r>
      <w:r w:rsidRPr="00CE70F8">
        <w:rPr>
          <w:rFonts w:ascii="Times New Roman" w:hAnsi="Times New Roman"/>
          <w:szCs w:val="24"/>
        </w:rPr>
        <w:t xml:space="preserve"> lokacijske dozvole, oznake TD 0</w:t>
      </w:r>
      <w:r>
        <w:rPr>
          <w:rFonts w:ascii="Times New Roman" w:hAnsi="Times New Roman"/>
          <w:szCs w:val="24"/>
        </w:rPr>
        <w:t>4</w:t>
      </w:r>
      <w:r w:rsidRPr="00CE70F8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16</w:t>
      </w:r>
      <w:r w:rsidRPr="00CE70F8">
        <w:rPr>
          <w:rFonts w:ascii="Times New Roman" w:hAnsi="Times New Roman"/>
          <w:szCs w:val="24"/>
        </w:rPr>
        <w:t xml:space="preserve"> od </w:t>
      </w:r>
      <w:r>
        <w:rPr>
          <w:rFonts w:ascii="Times New Roman" w:hAnsi="Times New Roman"/>
          <w:szCs w:val="24"/>
        </w:rPr>
        <w:t>srpnja</w:t>
      </w:r>
      <w:r w:rsidRPr="00CE70F8">
        <w:rPr>
          <w:rFonts w:ascii="Times New Roman" w:hAnsi="Times New Roman"/>
          <w:szCs w:val="24"/>
        </w:rPr>
        <w:t xml:space="preserve"> 20</w:t>
      </w:r>
      <w:r>
        <w:rPr>
          <w:rFonts w:ascii="Times New Roman" w:hAnsi="Times New Roman"/>
          <w:szCs w:val="24"/>
        </w:rPr>
        <w:t>16</w:t>
      </w:r>
      <w:r w:rsidRPr="00CE70F8">
        <w:rPr>
          <w:rFonts w:ascii="Times New Roman" w:hAnsi="Times New Roman"/>
          <w:szCs w:val="24"/>
        </w:rPr>
        <w:t xml:space="preserve">. godine, izrađen po ovlaštenoj arhitektici Jagodi </w:t>
      </w:r>
      <w:proofErr w:type="spellStart"/>
      <w:r w:rsidRPr="00CE70F8">
        <w:rPr>
          <w:rFonts w:ascii="Times New Roman" w:hAnsi="Times New Roman"/>
          <w:szCs w:val="24"/>
        </w:rPr>
        <w:t>Renuša</w:t>
      </w:r>
      <w:proofErr w:type="spellEnd"/>
      <w:r w:rsidRPr="00CE70F8">
        <w:rPr>
          <w:rFonts w:ascii="Times New Roman" w:hAnsi="Times New Roman"/>
          <w:szCs w:val="24"/>
        </w:rPr>
        <w:t>, dipl.ing.arh., „</w:t>
      </w:r>
      <w:proofErr w:type="spellStart"/>
      <w:r w:rsidRPr="00CE70F8">
        <w:rPr>
          <w:rFonts w:ascii="Times New Roman" w:hAnsi="Times New Roman"/>
          <w:szCs w:val="24"/>
        </w:rPr>
        <w:t>Renova</w:t>
      </w:r>
      <w:proofErr w:type="spellEnd"/>
      <w:r w:rsidRPr="00CE70F8">
        <w:rPr>
          <w:rFonts w:ascii="Times New Roman" w:hAnsi="Times New Roman"/>
          <w:szCs w:val="24"/>
        </w:rPr>
        <w:t xml:space="preserve">“, d.o.o. iz Zagreba, </w:t>
      </w:r>
      <w:proofErr w:type="spellStart"/>
      <w:r w:rsidRPr="00CE70F8">
        <w:rPr>
          <w:rFonts w:ascii="Times New Roman" w:hAnsi="Times New Roman"/>
          <w:szCs w:val="24"/>
        </w:rPr>
        <w:t>Medveščak</w:t>
      </w:r>
      <w:proofErr w:type="spellEnd"/>
      <w:r w:rsidRPr="00CE70F8">
        <w:rPr>
          <w:rFonts w:ascii="Times New Roman" w:hAnsi="Times New Roman"/>
          <w:szCs w:val="24"/>
        </w:rPr>
        <w:t xml:space="preserve"> 37, radi upoznavanja s predmetnim zahvatom u prostoru i očitovanja na isti. </w:t>
      </w:r>
    </w:p>
    <w:p w:rsidR="00CE70F8" w:rsidRPr="00CE70F8" w:rsidRDefault="009335FA" w:rsidP="00CE70F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E70F8">
        <w:rPr>
          <w:rFonts w:ascii="Times New Roman" w:hAnsi="Times New Roman"/>
          <w:szCs w:val="24"/>
        </w:rPr>
        <w:tab/>
        <w:t>Uvid u Idejni projekt može se izvršiti osobno ili putem punomoćnika dana 12.0</w:t>
      </w:r>
      <w:r>
        <w:rPr>
          <w:rFonts w:ascii="Times New Roman" w:hAnsi="Times New Roman"/>
          <w:szCs w:val="24"/>
        </w:rPr>
        <w:t>6</w:t>
      </w:r>
      <w:r w:rsidRPr="00CE70F8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7</w:t>
      </w:r>
      <w:r w:rsidRPr="00CE70F8">
        <w:rPr>
          <w:rFonts w:ascii="Times New Roman" w:hAnsi="Times New Roman"/>
          <w:szCs w:val="24"/>
        </w:rPr>
        <w:t>. godine u vremenu od 9,00 do 12,00 sati u prostorijama Gradskog ureda, Zagreb, Trg Stjepana Radića 1, soba 1</w:t>
      </w:r>
      <w:r>
        <w:rPr>
          <w:rFonts w:ascii="Times New Roman" w:hAnsi="Times New Roman"/>
          <w:szCs w:val="24"/>
        </w:rPr>
        <w:t>23</w:t>
      </w:r>
      <w:r w:rsidRPr="00CE70F8">
        <w:rPr>
          <w:rFonts w:ascii="Times New Roman" w:hAnsi="Times New Roman"/>
          <w:szCs w:val="24"/>
        </w:rPr>
        <w:t>/I kat.</w:t>
      </w:r>
    </w:p>
    <w:p w:rsidR="00CE70F8" w:rsidRPr="00CE70F8" w:rsidRDefault="009335FA" w:rsidP="00CE70F8">
      <w:pPr>
        <w:tabs>
          <w:tab w:val="right" w:pos="567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CE70F8">
        <w:rPr>
          <w:rFonts w:ascii="Times New Roman" w:hAnsi="Times New Roman"/>
          <w:szCs w:val="24"/>
        </w:rPr>
        <w:tab/>
      </w:r>
      <w:r w:rsidRPr="00CE70F8">
        <w:rPr>
          <w:rFonts w:ascii="Times New Roman" w:hAnsi="Times New Roman"/>
          <w:szCs w:val="24"/>
        </w:rPr>
        <w:tab/>
      </w:r>
      <w:r w:rsidRPr="00CE70F8">
        <w:rPr>
          <w:rFonts w:ascii="Times New Roman" w:hAnsi="Times New Roman"/>
        </w:rPr>
        <w:t xml:space="preserve">Osobe koje se odazovu dužne su donijeti ispravu – dokaz </w:t>
      </w:r>
      <w:r w:rsidRPr="00CE70F8">
        <w:rPr>
          <w:rFonts w:ascii="Times New Roman" w:hAnsi="Times New Roman"/>
          <w:szCs w:val="24"/>
        </w:rPr>
        <w:t xml:space="preserve">da su vlasnici i/ili nositelji drugih stvarnih prava na pobrojanim nekretninama koje neposredno graniče s parcelom k.č.br. 2105 k.o. Centar.  </w:t>
      </w:r>
    </w:p>
    <w:p w:rsidR="00EA168B" w:rsidRDefault="009335FA" w:rsidP="00CE70F8">
      <w:pPr>
        <w:tabs>
          <w:tab w:val="right" w:pos="567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CE70F8">
        <w:rPr>
          <w:rFonts w:ascii="Times New Roman" w:hAnsi="Times New Roman"/>
          <w:szCs w:val="24"/>
        </w:rPr>
        <w:tab/>
      </w:r>
      <w:r w:rsidRPr="00CE70F8">
        <w:rPr>
          <w:rFonts w:ascii="Times New Roman" w:hAnsi="Times New Roman"/>
          <w:szCs w:val="24"/>
        </w:rPr>
        <w:tab/>
        <w:t>Izmjena</w:t>
      </w:r>
      <w:r>
        <w:rPr>
          <w:rFonts w:ascii="Times New Roman" w:hAnsi="Times New Roman"/>
          <w:szCs w:val="24"/>
        </w:rPr>
        <w:t xml:space="preserve"> </w:t>
      </w:r>
      <w:r w:rsidRPr="00CE70F8">
        <w:rPr>
          <w:rFonts w:ascii="Times New Roman" w:hAnsi="Times New Roman"/>
          <w:szCs w:val="24"/>
        </w:rPr>
        <w:t xml:space="preserve">lokacijske dozvole može se izdati iako se stranka ne odazove ovom pozivu. </w:t>
      </w:r>
      <w:r w:rsidRPr="00CE70F8">
        <w:rPr>
          <w:rFonts w:ascii="Times New Roman" w:hAnsi="Times New Roman"/>
          <w:szCs w:val="24"/>
        </w:rPr>
        <w:tab/>
      </w:r>
      <w:r w:rsidRPr="00CE70F8">
        <w:rPr>
          <w:rFonts w:ascii="Times New Roman" w:hAnsi="Times New Roman"/>
          <w:szCs w:val="24"/>
        </w:rPr>
        <w:tab/>
      </w:r>
      <w:r w:rsidRPr="00CE70F8">
        <w:rPr>
          <w:rFonts w:ascii="Times New Roman" w:hAnsi="Times New Roman"/>
          <w:szCs w:val="24"/>
        </w:rPr>
        <w:tab/>
      </w:r>
      <w:r w:rsidRPr="00CE70F8">
        <w:rPr>
          <w:rFonts w:ascii="Times New Roman" w:hAnsi="Times New Roman"/>
          <w:szCs w:val="24"/>
        </w:rPr>
        <w:tab/>
      </w:r>
      <w:r w:rsidRPr="00CE70F8">
        <w:rPr>
          <w:rFonts w:ascii="Times New Roman" w:hAnsi="Times New Roman"/>
          <w:szCs w:val="24"/>
        </w:rPr>
        <w:tab/>
      </w:r>
      <w:r w:rsidRPr="00CE70F8">
        <w:rPr>
          <w:rFonts w:ascii="Times New Roman" w:hAnsi="Times New Roman"/>
          <w:szCs w:val="24"/>
        </w:rPr>
        <w:tab/>
      </w:r>
      <w:r w:rsidRPr="00CE70F8">
        <w:rPr>
          <w:rFonts w:ascii="Times New Roman" w:hAnsi="Times New Roman"/>
          <w:szCs w:val="24"/>
        </w:rPr>
        <w:tab/>
      </w:r>
    </w:p>
    <w:p w:rsidR="00CE70F8" w:rsidRPr="00CE70F8" w:rsidRDefault="009335FA" w:rsidP="00CE70F8">
      <w:pPr>
        <w:tabs>
          <w:tab w:val="right" w:pos="567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CE70F8">
        <w:rPr>
          <w:rFonts w:ascii="Times New Roman" w:hAnsi="Times New Roman"/>
          <w:szCs w:val="24"/>
        </w:rPr>
        <w:tab/>
      </w:r>
    </w:p>
    <w:p w:rsidR="00CE70F8" w:rsidRPr="00CE70F8" w:rsidRDefault="009335FA" w:rsidP="00CE70F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E70F8">
        <w:rPr>
          <w:rFonts w:ascii="Times New Roman" w:hAnsi="Times New Roman"/>
          <w:szCs w:val="24"/>
        </w:rPr>
        <w:t xml:space="preserve">                                                                                                       Upravni savjetnik </w:t>
      </w:r>
    </w:p>
    <w:p w:rsidR="00CE70F8" w:rsidRPr="00CE70F8" w:rsidRDefault="00175AE8" w:rsidP="00CE70F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E70F8" w:rsidRPr="00CE70F8" w:rsidRDefault="00175AE8" w:rsidP="00CE70F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E70F8" w:rsidRDefault="009335FA" w:rsidP="00CE70F8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</w:t>
      </w:r>
      <w:r w:rsidRPr="00CE70F8">
        <w:rPr>
          <w:rFonts w:ascii="Times New Roman" w:hAnsi="Times New Roman"/>
          <w:szCs w:val="24"/>
        </w:rPr>
        <w:t xml:space="preserve"> Stipaničev Marija dipl. ing. arh.</w:t>
      </w:r>
    </w:p>
    <w:p w:rsidR="00EA168B" w:rsidRPr="00CE70F8" w:rsidRDefault="00175AE8" w:rsidP="00CE70F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EA168B" w:rsidRDefault="009335FA" w:rsidP="00EA168B">
      <w:pPr>
        <w:spacing w:after="0" w:line="240" w:lineRule="auto"/>
        <w:jc w:val="both"/>
      </w:pPr>
      <w:r>
        <w:rPr>
          <w:rFonts w:ascii="Times New Roman" w:hAnsi="Times New Roman"/>
        </w:rPr>
        <w:t>Dostaviti:</w:t>
      </w:r>
    </w:p>
    <w:p w:rsidR="00EA168B" w:rsidRDefault="009335FA" w:rsidP="00EA168B">
      <w:pPr>
        <w:spacing w:after="0" w:line="240" w:lineRule="auto"/>
        <w:jc w:val="both"/>
      </w:pPr>
      <w:r>
        <w:rPr>
          <w:rFonts w:ascii="Times New Roman" w:hAnsi="Times New Roman"/>
        </w:rPr>
        <w:t>1. Oglasna ploča, ovdje, na rok od 8 dana</w:t>
      </w:r>
    </w:p>
    <w:p w:rsidR="00EA168B" w:rsidRDefault="009335FA" w:rsidP="00EA168B">
      <w:pPr>
        <w:spacing w:after="0" w:line="240" w:lineRule="auto"/>
        <w:jc w:val="both"/>
      </w:pPr>
      <w:r>
        <w:rPr>
          <w:rFonts w:ascii="Times New Roman" w:hAnsi="Times New Roman"/>
        </w:rPr>
        <w:t>2. "E"-stranice Grada Zagreba</w:t>
      </w:r>
    </w:p>
    <w:p w:rsidR="00EA168B" w:rsidRDefault="009335FA" w:rsidP="00EA168B">
      <w:pPr>
        <w:spacing w:after="0" w:line="240" w:lineRule="auto"/>
        <w:jc w:val="both"/>
      </w:pPr>
      <w:r>
        <w:rPr>
          <w:rFonts w:ascii="Times New Roman" w:hAnsi="Times New Roman"/>
        </w:rPr>
        <w:t>3. Izlaganjem na građevnoj čestici</w:t>
      </w:r>
    </w:p>
    <w:p w:rsidR="00EA168B" w:rsidRDefault="009335FA" w:rsidP="00EA168B">
      <w:pPr>
        <w:spacing w:after="0" w:line="240" w:lineRule="auto"/>
        <w:jc w:val="both"/>
      </w:pPr>
      <w:r>
        <w:rPr>
          <w:rFonts w:ascii="Times New Roman" w:hAnsi="Times New Roman"/>
        </w:rPr>
        <w:t xml:space="preserve">4. Arhiva, ovdje </w:t>
      </w:r>
    </w:p>
    <w:p w:rsidR="00CE70F8" w:rsidRPr="00CE70F8" w:rsidRDefault="00175AE8" w:rsidP="00CE70F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E70F8" w:rsidRPr="00CE70F8" w:rsidRDefault="00175AE8" w:rsidP="00CE70F8">
      <w:pPr>
        <w:spacing w:after="0" w:line="240" w:lineRule="auto"/>
        <w:jc w:val="both"/>
        <w:rPr>
          <w:rFonts w:ascii="Times New Roman" w:hAnsi="Times New Roman" w:cs="Arial"/>
        </w:rPr>
      </w:pPr>
    </w:p>
    <w:p w:rsidR="00CE70F8" w:rsidRPr="00CE70F8" w:rsidRDefault="009335FA" w:rsidP="00CE70F8">
      <w:pPr>
        <w:tabs>
          <w:tab w:val="center" w:pos="2268"/>
        </w:tabs>
        <w:spacing w:after="0" w:line="240" w:lineRule="auto"/>
        <w:ind w:right="3852"/>
        <w:jc w:val="center"/>
        <w:rPr>
          <w:rFonts w:ascii="Times New Roman" w:hAnsi="Times New Roman"/>
          <w:color w:val="000000"/>
          <w:szCs w:val="24"/>
        </w:rPr>
      </w:pPr>
      <w:r w:rsidRPr="00CE70F8">
        <w:rPr>
          <w:rFonts w:ascii="Times New Roman" w:hAnsi="Times New Roman"/>
        </w:rPr>
        <w:br w:type="page"/>
      </w:r>
    </w:p>
    <w:p w:rsidR="00CE70F8" w:rsidRPr="00472AC3" w:rsidRDefault="00175AE8" w:rsidP="00CE70F8">
      <w:pPr>
        <w:tabs>
          <w:tab w:val="right" w:pos="0"/>
        </w:tabs>
      </w:pPr>
    </w:p>
    <w:p w:rsidR="007613AF" w:rsidRPr="00197BC6" w:rsidRDefault="00175AE8" w:rsidP="00CE70F8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7613AF" w:rsidRPr="00197BC6" w:rsidSect="007A0544">
      <w:headerReference w:type="default" r:id="rId9"/>
      <w:footerReference w:type="default" r:id="rId10"/>
      <w:pgSz w:w="11906" w:h="16838"/>
      <w:pgMar w:top="851" w:right="1418" w:bottom="1418" w:left="1418" w:header="40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164" w:rsidRDefault="009335FA">
      <w:pPr>
        <w:spacing w:after="0" w:line="240" w:lineRule="auto"/>
      </w:pPr>
      <w:r>
        <w:separator/>
      </w:r>
    </w:p>
  </w:endnote>
  <w:endnote w:type="continuationSeparator" w:id="0">
    <w:p w:rsidR="00FF3164" w:rsidRDefault="0093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69" w:rsidRDefault="009335FA">
    <w:pPr>
      <w:jc w:val="center"/>
    </w:pPr>
    <w:r>
      <w:fldChar w:fldCharType="begin"/>
    </w:r>
    <w:r>
      <w:instrText>PAGE</w:instrText>
    </w:r>
    <w:r>
      <w:fldChar w:fldCharType="separate"/>
    </w:r>
    <w:r w:rsidR="00175AE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164" w:rsidRDefault="009335FA">
      <w:pPr>
        <w:spacing w:after="0" w:line="240" w:lineRule="auto"/>
      </w:pPr>
      <w:r>
        <w:separator/>
      </w:r>
    </w:p>
  </w:footnote>
  <w:footnote w:type="continuationSeparator" w:id="0">
    <w:p w:rsidR="00FF3164" w:rsidRDefault="00933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69" w:rsidRDefault="009335FA">
    <w:pPr>
      <w:jc w:val="right"/>
    </w:pPr>
    <w:r>
      <w:t>UP/I-350-05/16-001/171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280B"/>
    <w:multiLevelType w:val="hybridMultilevel"/>
    <w:tmpl w:val="04B87AA4"/>
    <w:lvl w:ilvl="0" w:tplc="484E6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1C6410" w:tentative="1">
      <w:start w:val="1"/>
      <w:numFmt w:val="lowerLetter"/>
      <w:lvlText w:val="%2."/>
      <w:lvlJc w:val="left"/>
      <w:pPr>
        <w:ind w:left="1440" w:hanging="360"/>
      </w:pPr>
    </w:lvl>
    <w:lvl w:ilvl="2" w:tplc="1C042BF6" w:tentative="1">
      <w:start w:val="1"/>
      <w:numFmt w:val="lowerRoman"/>
      <w:lvlText w:val="%3."/>
      <w:lvlJc w:val="right"/>
      <w:pPr>
        <w:ind w:left="2160" w:hanging="180"/>
      </w:pPr>
    </w:lvl>
    <w:lvl w:ilvl="3" w:tplc="DB26DB12" w:tentative="1">
      <w:start w:val="1"/>
      <w:numFmt w:val="decimal"/>
      <w:lvlText w:val="%4."/>
      <w:lvlJc w:val="left"/>
      <w:pPr>
        <w:ind w:left="2880" w:hanging="360"/>
      </w:pPr>
    </w:lvl>
    <w:lvl w:ilvl="4" w:tplc="CC2C51B8" w:tentative="1">
      <w:start w:val="1"/>
      <w:numFmt w:val="lowerLetter"/>
      <w:lvlText w:val="%5."/>
      <w:lvlJc w:val="left"/>
      <w:pPr>
        <w:ind w:left="3600" w:hanging="360"/>
      </w:pPr>
    </w:lvl>
    <w:lvl w:ilvl="5" w:tplc="5D444E86" w:tentative="1">
      <w:start w:val="1"/>
      <w:numFmt w:val="lowerRoman"/>
      <w:lvlText w:val="%6."/>
      <w:lvlJc w:val="right"/>
      <w:pPr>
        <w:ind w:left="4320" w:hanging="180"/>
      </w:pPr>
    </w:lvl>
    <w:lvl w:ilvl="6" w:tplc="CFC0B0B2" w:tentative="1">
      <w:start w:val="1"/>
      <w:numFmt w:val="decimal"/>
      <w:lvlText w:val="%7."/>
      <w:lvlJc w:val="left"/>
      <w:pPr>
        <w:ind w:left="5040" w:hanging="360"/>
      </w:pPr>
    </w:lvl>
    <w:lvl w:ilvl="7" w:tplc="3CDE7B36" w:tentative="1">
      <w:start w:val="1"/>
      <w:numFmt w:val="lowerLetter"/>
      <w:lvlText w:val="%8."/>
      <w:lvlJc w:val="left"/>
      <w:pPr>
        <w:ind w:left="5760" w:hanging="360"/>
      </w:pPr>
    </w:lvl>
    <w:lvl w:ilvl="8" w:tplc="3B44F4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40F15"/>
    <w:multiLevelType w:val="hybridMultilevel"/>
    <w:tmpl w:val="B4F6BE7A"/>
    <w:lvl w:ilvl="0" w:tplc="1EEA58CC">
      <w:start w:val="1"/>
      <w:numFmt w:val="decimal"/>
      <w:lvlText w:val="%1."/>
      <w:lvlJc w:val="left"/>
      <w:pPr>
        <w:ind w:left="720" w:hanging="360"/>
      </w:pPr>
    </w:lvl>
    <w:lvl w:ilvl="1" w:tplc="EE745F50" w:tentative="1">
      <w:start w:val="1"/>
      <w:numFmt w:val="lowerLetter"/>
      <w:lvlText w:val="%2."/>
      <w:lvlJc w:val="left"/>
      <w:pPr>
        <w:ind w:left="1440" w:hanging="360"/>
      </w:pPr>
    </w:lvl>
    <w:lvl w:ilvl="2" w:tplc="DC5AF33A" w:tentative="1">
      <w:start w:val="1"/>
      <w:numFmt w:val="lowerRoman"/>
      <w:lvlText w:val="%3."/>
      <w:lvlJc w:val="right"/>
      <w:pPr>
        <w:ind w:left="2160" w:hanging="180"/>
      </w:pPr>
    </w:lvl>
    <w:lvl w:ilvl="3" w:tplc="A4F4B97A" w:tentative="1">
      <w:start w:val="1"/>
      <w:numFmt w:val="decimal"/>
      <w:lvlText w:val="%4."/>
      <w:lvlJc w:val="left"/>
      <w:pPr>
        <w:ind w:left="2880" w:hanging="360"/>
      </w:pPr>
    </w:lvl>
    <w:lvl w:ilvl="4" w:tplc="229AB2D2" w:tentative="1">
      <w:start w:val="1"/>
      <w:numFmt w:val="lowerLetter"/>
      <w:lvlText w:val="%5."/>
      <w:lvlJc w:val="left"/>
      <w:pPr>
        <w:ind w:left="3600" w:hanging="360"/>
      </w:pPr>
    </w:lvl>
    <w:lvl w:ilvl="5" w:tplc="932A1CCC" w:tentative="1">
      <w:start w:val="1"/>
      <w:numFmt w:val="lowerRoman"/>
      <w:lvlText w:val="%6."/>
      <w:lvlJc w:val="right"/>
      <w:pPr>
        <w:ind w:left="4320" w:hanging="180"/>
      </w:pPr>
    </w:lvl>
    <w:lvl w:ilvl="6" w:tplc="25BAB61C" w:tentative="1">
      <w:start w:val="1"/>
      <w:numFmt w:val="decimal"/>
      <w:lvlText w:val="%7."/>
      <w:lvlJc w:val="left"/>
      <w:pPr>
        <w:ind w:left="5040" w:hanging="360"/>
      </w:pPr>
    </w:lvl>
    <w:lvl w:ilvl="7" w:tplc="C496685A" w:tentative="1">
      <w:start w:val="1"/>
      <w:numFmt w:val="lowerLetter"/>
      <w:lvlText w:val="%8."/>
      <w:lvlJc w:val="left"/>
      <w:pPr>
        <w:ind w:left="5760" w:hanging="360"/>
      </w:pPr>
    </w:lvl>
    <w:lvl w:ilvl="8" w:tplc="A004583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F3"/>
    <w:rsid w:val="00175AE8"/>
    <w:rsid w:val="006219F3"/>
    <w:rsid w:val="009335FA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 d.o.o.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s00HrBi</dc:creator>
  <cp:lastModifiedBy>Vera Vila</cp:lastModifiedBy>
  <cp:revision>2</cp:revision>
  <cp:lastPrinted>2017-05-29T08:09:00Z</cp:lastPrinted>
  <dcterms:created xsi:type="dcterms:W3CDTF">2017-05-29T08:10:00Z</dcterms:created>
  <dcterms:modified xsi:type="dcterms:W3CDTF">2017-05-29T08:10:00Z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_ID">
    <vt:lpwstr>2090514</vt:lpwstr>
  </property>
  <property fmtid="{D5CDD505-2E9C-101B-9397-08002B2CF9AE}" pid="3" name="DOKUMENT_UR_BROJ">
    <vt:lpwstr>251-13-21-1/025-17-7</vt:lpwstr>
  </property>
  <property fmtid="{D5CDD505-2E9C-101B-9397-08002B2CF9AE}" pid="4" name="DOKUMENT_UR_DATUM">
    <vt:lpwstr>29.5.2017.</vt:lpwstr>
  </property>
  <property fmtid="{D5CDD505-2E9C-101B-9397-08002B2CF9AE}" pid="5" name="DOZVOLA_ID">
    <vt:lpwstr>2002045</vt:lpwstr>
  </property>
  <property fmtid="{D5CDD505-2E9C-101B-9397-08002B2CF9AE}" pid="6" name="INTERNI_BROJ">
    <vt:lpwstr>46BAE3E2A95A99F1770C163A251261E1</vt:lpwstr>
  </property>
  <property fmtid="{D5CDD505-2E9C-101B-9397-08002B2CF9AE}" pid="7" name="PREDLOZAK_ID">
    <vt:lpwstr>7</vt:lpwstr>
  </property>
  <property fmtid="{D5CDD505-2E9C-101B-9397-08002B2CF9AE}" pid="8" name="USERNAME">
    <vt:lpwstr>mstipanicev</vt:lpwstr>
  </property>
</Properties>
</file>