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A4" w:rsidRDefault="005904A4" w:rsidP="008E4A9D">
      <w:pPr>
        <w:shd w:val="solid" w:color="006FC0" w:fill="006FC0"/>
        <w:ind w:right="-709"/>
        <w:jc w:val="center"/>
        <w:rPr>
          <w:rFonts w:ascii="Arial" w:hAnsi="Arial"/>
          <w:b/>
          <w:color w:val="FFFFFF"/>
          <w:spacing w:val="-5"/>
          <w:w w:val="105"/>
        </w:rPr>
      </w:pPr>
      <w:r>
        <w:rPr>
          <w:rFonts w:ascii="Arial" w:hAnsi="Arial"/>
          <w:b/>
          <w:color w:val="FFFFFF"/>
          <w:spacing w:val="-5"/>
          <w:w w:val="105"/>
        </w:rPr>
        <w:t xml:space="preserve">KONAČAN POPIS udruga kojima nisu odobrena financijska sredstva iz Proračuna Grada Zagreba </w:t>
      </w:r>
      <w:r>
        <w:rPr>
          <w:rFonts w:ascii="Arial" w:hAnsi="Arial"/>
          <w:b/>
          <w:color w:val="FFFFFF"/>
          <w:w w:val="105"/>
        </w:rPr>
        <w:t>za 202</w:t>
      </w:r>
      <w:r w:rsidR="004A5D13">
        <w:rPr>
          <w:rFonts w:ascii="Arial" w:hAnsi="Arial"/>
          <w:b/>
          <w:color w:val="FFFFFF"/>
          <w:w w:val="105"/>
        </w:rPr>
        <w:t>1</w:t>
      </w:r>
      <w:r>
        <w:rPr>
          <w:rFonts w:ascii="Arial" w:hAnsi="Arial"/>
          <w:b/>
          <w:color w:val="FFFFFF"/>
          <w:w w:val="105"/>
        </w:rPr>
        <w:t>.</w:t>
      </w:r>
    </w:p>
    <w:p w:rsidR="00B80680" w:rsidRPr="00B80680" w:rsidRDefault="00B80680" w:rsidP="00B80680">
      <w:pPr>
        <w:tabs>
          <w:tab w:val="right" w:pos="2231"/>
        </w:tabs>
        <w:overflowPunct w:val="0"/>
        <w:autoSpaceDE w:val="0"/>
        <w:autoSpaceDN w:val="0"/>
        <w:adjustRightInd w:val="0"/>
        <w:spacing w:before="252" w:after="0" w:line="184" w:lineRule="auto"/>
        <w:ind w:left="72"/>
        <w:rPr>
          <w:rFonts w:eastAsia="Times New Roman" w:cs="Times New Roman"/>
          <w:b/>
          <w:color w:val="000000"/>
          <w:szCs w:val="24"/>
          <w:lang w:eastAsia="hr-HR"/>
        </w:rPr>
      </w:pPr>
      <w:r w:rsidRPr="00B80680">
        <w:rPr>
          <w:rFonts w:ascii="Arial" w:eastAsia="Times New Roman" w:hAnsi="Arial" w:cs="Times New Roman"/>
          <w:b/>
          <w:color w:val="000000"/>
          <w:sz w:val="20"/>
          <w:szCs w:val="20"/>
          <w:lang w:eastAsia="hr-HR"/>
        </w:rPr>
        <w:t>Godina</w:t>
      </w:r>
      <w:r w:rsidRPr="00B80680">
        <w:rPr>
          <w:rFonts w:ascii="Arial" w:eastAsia="Times New Roman" w:hAnsi="Arial" w:cs="Times New Roman"/>
          <w:b/>
          <w:color w:val="000000"/>
          <w:sz w:val="20"/>
          <w:szCs w:val="20"/>
          <w:lang w:eastAsia="hr-HR"/>
        </w:rPr>
        <w:tab/>
      </w:r>
      <w:r w:rsidRPr="00B80680">
        <w:rPr>
          <w:rFonts w:eastAsia="Times New Roman" w:cs="Times New Roman"/>
          <w:color w:val="000000"/>
          <w:spacing w:val="-10"/>
          <w:w w:val="110"/>
          <w:szCs w:val="24"/>
          <w:lang w:eastAsia="hr-HR"/>
        </w:rPr>
        <w:t>202</w:t>
      </w:r>
      <w:r w:rsidR="004A5D13">
        <w:rPr>
          <w:rFonts w:eastAsia="Times New Roman" w:cs="Times New Roman"/>
          <w:color w:val="000000"/>
          <w:spacing w:val="-10"/>
          <w:w w:val="110"/>
          <w:szCs w:val="24"/>
          <w:lang w:eastAsia="hr-HR"/>
        </w:rPr>
        <w:t>1</w:t>
      </w:r>
      <w:r w:rsidRPr="00B80680">
        <w:rPr>
          <w:rFonts w:eastAsia="Times New Roman" w:cs="Times New Roman"/>
          <w:color w:val="000000"/>
          <w:spacing w:val="-10"/>
          <w:w w:val="110"/>
          <w:szCs w:val="24"/>
          <w:lang w:eastAsia="hr-HR"/>
        </w:rPr>
        <w:t>.</w:t>
      </w:r>
    </w:p>
    <w:p w:rsidR="00B80680" w:rsidRPr="00B80680" w:rsidRDefault="00B80680" w:rsidP="00B80680">
      <w:pPr>
        <w:overflowPunct w:val="0"/>
        <w:autoSpaceDE w:val="0"/>
        <w:autoSpaceDN w:val="0"/>
        <w:adjustRightInd w:val="0"/>
        <w:spacing w:after="0" w:line="240" w:lineRule="auto"/>
        <w:ind w:left="72"/>
        <w:rPr>
          <w:rFonts w:ascii="Arial" w:eastAsia="Times New Roman" w:hAnsi="Arial" w:cs="Times New Roman"/>
          <w:b/>
          <w:color w:val="000000"/>
          <w:spacing w:val="-10"/>
          <w:w w:val="110"/>
          <w:sz w:val="20"/>
          <w:szCs w:val="20"/>
          <w:lang w:eastAsia="hr-HR"/>
        </w:rPr>
      </w:pPr>
      <w:r w:rsidRPr="00B80680">
        <w:rPr>
          <w:rFonts w:ascii="Arial" w:eastAsia="Times New Roman" w:hAnsi="Arial" w:cs="Times New Roman"/>
          <w:b/>
          <w:color w:val="000000"/>
          <w:spacing w:val="-10"/>
          <w:w w:val="110"/>
          <w:sz w:val="20"/>
          <w:szCs w:val="20"/>
          <w:lang w:eastAsia="hr-HR"/>
        </w:rPr>
        <w:t>natječaja:</w:t>
      </w:r>
    </w:p>
    <w:p w:rsidR="00B80680" w:rsidRPr="00B80680" w:rsidRDefault="00B80680" w:rsidP="00B80680">
      <w:pPr>
        <w:tabs>
          <w:tab w:val="right" w:pos="6863"/>
        </w:tabs>
        <w:overflowPunct w:val="0"/>
        <w:autoSpaceDE w:val="0"/>
        <w:autoSpaceDN w:val="0"/>
        <w:adjustRightInd w:val="0"/>
        <w:spacing w:before="108" w:after="108" w:line="240" w:lineRule="auto"/>
        <w:ind w:left="72"/>
        <w:rPr>
          <w:rFonts w:eastAsia="Times New Roman" w:cs="Times New Roman"/>
          <w:b/>
          <w:color w:val="000000"/>
          <w:spacing w:val="-6"/>
          <w:szCs w:val="24"/>
          <w:lang w:eastAsia="hr-HR"/>
        </w:rPr>
      </w:pPr>
      <w:r w:rsidRPr="00B80680">
        <w:rPr>
          <w:rFonts w:ascii="Arial" w:eastAsia="Times New Roman" w:hAnsi="Arial" w:cs="Times New Roman"/>
          <w:b/>
          <w:color w:val="000000"/>
          <w:spacing w:val="-6"/>
          <w:sz w:val="20"/>
          <w:szCs w:val="20"/>
          <w:lang w:eastAsia="hr-HR"/>
        </w:rPr>
        <w:t xml:space="preserve">Gradski ured:         </w:t>
      </w:r>
      <w:r w:rsidRPr="00B80680">
        <w:rPr>
          <w:rFonts w:ascii="Arial" w:eastAsia="Times New Roman" w:hAnsi="Arial" w:cs="Times New Roman"/>
          <w:b/>
          <w:color w:val="000000"/>
          <w:spacing w:val="-6"/>
          <w:sz w:val="20"/>
          <w:szCs w:val="20"/>
          <w:lang w:eastAsia="hr-HR"/>
        </w:rPr>
        <w:tab/>
      </w:r>
      <w:r w:rsidRPr="00B80680">
        <w:rPr>
          <w:rFonts w:eastAsia="Times New Roman" w:cs="Times New Roman"/>
          <w:color w:val="000000"/>
          <w:szCs w:val="24"/>
          <w:lang w:eastAsia="hr-HR"/>
        </w:rPr>
        <w:t>Gradski ured za gospodarstvo, energetiku i zaštitu okoliša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3"/>
        <w:gridCol w:w="7718"/>
      </w:tblGrid>
      <w:tr w:rsidR="00B80680" w:rsidRPr="00B80680" w:rsidTr="00B7061C">
        <w:trPr>
          <w:trHeight w:hRule="exact" w:val="533"/>
        </w:trPr>
        <w:tc>
          <w:tcPr>
            <w:tcW w:w="13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80680" w:rsidRPr="00B80680" w:rsidRDefault="00B80680" w:rsidP="00B80680">
            <w:pPr>
              <w:overflowPunct w:val="0"/>
              <w:autoSpaceDE w:val="0"/>
              <w:autoSpaceDN w:val="0"/>
              <w:adjustRightInd w:val="0"/>
              <w:spacing w:after="0" w:line="211" w:lineRule="auto"/>
              <w:ind w:left="72" w:right="396"/>
              <w:rPr>
                <w:rFonts w:ascii="Arial" w:eastAsia="Times New Roman" w:hAnsi="Arial" w:cs="Times New Roman"/>
                <w:b/>
                <w:color w:val="000000"/>
                <w:spacing w:val="-12"/>
                <w:w w:val="110"/>
                <w:sz w:val="20"/>
                <w:szCs w:val="20"/>
                <w:lang w:eastAsia="hr-HR"/>
              </w:rPr>
            </w:pPr>
            <w:r w:rsidRPr="00B80680">
              <w:rPr>
                <w:rFonts w:ascii="Arial" w:eastAsia="Times New Roman" w:hAnsi="Arial" w:cs="Times New Roman"/>
                <w:b/>
                <w:color w:val="000000"/>
                <w:spacing w:val="-12"/>
                <w:w w:val="110"/>
                <w:sz w:val="20"/>
                <w:szCs w:val="20"/>
                <w:lang w:eastAsia="hr-HR"/>
              </w:rPr>
              <w:t xml:space="preserve">Područje </w:t>
            </w:r>
            <w:r w:rsidRPr="00B80680">
              <w:rPr>
                <w:rFonts w:ascii="Arial" w:eastAsia="Times New Roman" w:hAnsi="Arial" w:cs="Times New Roman"/>
                <w:b/>
                <w:color w:val="000000"/>
                <w:spacing w:val="-16"/>
                <w:w w:val="110"/>
                <w:sz w:val="20"/>
                <w:szCs w:val="20"/>
                <w:lang w:eastAsia="hr-HR"/>
              </w:rPr>
              <w:t>natječaja:</w:t>
            </w:r>
          </w:p>
        </w:tc>
        <w:tc>
          <w:tcPr>
            <w:tcW w:w="77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80680" w:rsidRPr="00B80680" w:rsidRDefault="00B80680" w:rsidP="00B80680">
            <w:pPr>
              <w:overflowPunct w:val="0"/>
              <w:autoSpaceDE w:val="0"/>
              <w:autoSpaceDN w:val="0"/>
              <w:adjustRightInd w:val="0"/>
              <w:spacing w:after="0" w:line="266" w:lineRule="exact"/>
              <w:ind w:left="360" w:right="216"/>
              <w:rPr>
                <w:rFonts w:eastAsia="Times New Roman" w:cs="Times New Roman"/>
                <w:color w:val="000000"/>
                <w:spacing w:val="-13"/>
                <w:w w:val="105"/>
                <w:szCs w:val="20"/>
                <w:lang w:eastAsia="hr-HR"/>
              </w:rPr>
            </w:pPr>
            <w:r w:rsidRPr="00B80680">
              <w:rPr>
                <w:rFonts w:eastAsia="Times New Roman" w:cs="Times New Roman"/>
                <w:color w:val="000000"/>
                <w:spacing w:val="-13"/>
                <w:w w:val="105"/>
                <w:szCs w:val="20"/>
                <w:lang w:eastAsia="hr-HR"/>
              </w:rPr>
              <w:t>Zaštita okoliša i održivi razvoj</w:t>
            </w:r>
          </w:p>
        </w:tc>
      </w:tr>
    </w:tbl>
    <w:p w:rsidR="005904A4" w:rsidRDefault="005904A4" w:rsidP="005904A4">
      <w:pPr>
        <w:spacing w:after="1060" w:line="20" w:lineRule="exact"/>
      </w:pPr>
    </w:p>
    <w:tbl>
      <w:tblPr>
        <w:tblW w:w="9762" w:type="dxa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1805"/>
        <w:gridCol w:w="1701"/>
        <w:gridCol w:w="992"/>
        <w:gridCol w:w="2977"/>
        <w:gridCol w:w="1701"/>
      </w:tblGrid>
      <w:tr w:rsidR="005904A4" w:rsidTr="00431321">
        <w:trPr>
          <w:trHeight w:hRule="exact" w:val="1219"/>
        </w:trPr>
        <w:tc>
          <w:tcPr>
            <w:tcW w:w="58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  <w:vAlign w:val="center"/>
          </w:tcPr>
          <w:p w:rsidR="005904A4" w:rsidRDefault="005904A4" w:rsidP="00431321">
            <w:pPr>
              <w:spacing w:line="192" w:lineRule="auto"/>
              <w:ind w:left="108"/>
              <w:jc w:val="center"/>
              <w:rPr>
                <w:rFonts w:ascii="Arial" w:hAnsi="Arial"/>
                <w:b/>
                <w:color w:val="FFFFFF"/>
                <w:spacing w:val="-13"/>
                <w:w w:val="105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13"/>
                <w:w w:val="105"/>
                <w:sz w:val="18"/>
              </w:rPr>
              <w:t xml:space="preserve">Redni </w:t>
            </w:r>
            <w:r>
              <w:rPr>
                <w:rFonts w:ascii="Arial" w:hAnsi="Arial"/>
                <w:b/>
                <w:color w:val="FFFFFF"/>
                <w:w w:val="105"/>
                <w:sz w:val="18"/>
              </w:rPr>
              <w:t>broj</w:t>
            </w:r>
          </w:p>
        </w:tc>
        <w:tc>
          <w:tcPr>
            <w:tcW w:w="18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  <w:vAlign w:val="center"/>
          </w:tcPr>
          <w:p w:rsidR="005904A4" w:rsidRDefault="005904A4" w:rsidP="00B7061C">
            <w:pPr>
              <w:spacing w:line="192" w:lineRule="auto"/>
              <w:jc w:val="center"/>
              <w:rPr>
                <w:rFonts w:ascii="Arial" w:hAnsi="Arial"/>
                <w:b/>
                <w:color w:val="FFFFFF"/>
                <w:w w:val="105"/>
                <w:sz w:val="18"/>
              </w:rPr>
            </w:pPr>
            <w:r>
              <w:rPr>
                <w:rFonts w:ascii="Arial" w:hAnsi="Arial"/>
                <w:b/>
                <w:color w:val="FFFFFF"/>
                <w:w w:val="105"/>
                <w:sz w:val="18"/>
              </w:rPr>
              <w:t xml:space="preserve">Naziv </w:t>
            </w:r>
            <w:r>
              <w:rPr>
                <w:rFonts w:ascii="Arial" w:hAnsi="Arial"/>
                <w:b/>
                <w:color w:val="FFFFFF"/>
                <w:w w:val="105"/>
                <w:sz w:val="18"/>
              </w:rPr>
              <w:br/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18"/>
              </w:rPr>
              <w:t>podnositelja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  <w:vAlign w:val="center"/>
          </w:tcPr>
          <w:p w:rsidR="005904A4" w:rsidRDefault="005904A4" w:rsidP="00B7061C">
            <w:pPr>
              <w:spacing w:line="192" w:lineRule="auto"/>
              <w:jc w:val="center"/>
              <w:rPr>
                <w:rFonts w:ascii="Arial" w:hAnsi="Arial"/>
                <w:b/>
                <w:color w:val="FFFFFF"/>
                <w:w w:val="105"/>
                <w:sz w:val="18"/>
              </w:rPr>
            </w:pPr>
            <w:r>
              <w:rPr>
                <w:rFonts w:ascii="Arial" w:hAnsi="Arial"/>
                <w:b/>
                <w:color w:val="FFFFFF"/>
                <w:w w:val="105"/>
                <w:sz w:val="18"/>
              </w:rPr>
              <w:t xml:space="preserve">Naziv </w:t>
            </w:r>
            <w:r>
              <w:rPr>
                <w:rFonts w:ascii="Arial" w:hAnsi="Arial"/>
                <w:b/>
                <w:color w:val="FFFFFF"/>
                <w:w w:val="105"/>
                <w:sz w:val="18"/>
              </w:rPr>
              <w:br/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18"/>
              </w:rPr>
              <w:t>programa/projekta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</w:tcPr>
          <w:p w:rsidR="005904A4" w:rsidRDefault="005904A4" w:rsidP="00B7061C">
            <w:pPr>
              <w:spacing w:before="180"/>
              <w:jc w:val="center"/>
              <w:rPr>
                <w:rFonts w:ascii="Arial" w:hAnsi="Arial"/>
                <w:b/>
                <w:color w:val="FFFFFF"/>
                <w:w w:val="105"/>
                <w:sz w:val="18"/>
              </w:rPr>
            </w:pPr>
            <w:r>
              <w:rPr>
                <w:rFonts w:ascii="Arial" w:hAnsi="Arial"/>
                <w:b/>
                <w:color w:val="FFFFFF"/>
                <w:w w:val="105"/>
                <w:sz w:val="18"/>
              </w:rPr>
              <w:t xml:space="preserve">Ukupno </w:t>
            </w:r>
            <w:r>
              <w:rPr>
                <w:rFonts w:ascii="Arial" w:hAnsi="Arial"/>
                <w:b/>
                <w:color w:val="FFFFFF"/>
                <w:w w:val="105"/>
                <w:sz w:val="18"/>
              </w:rPr>
              <w:br/>
              <w:t xml:space="preserve">ostvareni </w:t>
            </w:r>
            <w:r>
              <w:rPr>
                <w:rFonts w:ascii="Arial" w:hAnsi="Arial"/>
                <w:b/>
                <w:color w:val="FFFFFF"/>
                <w:w w:val="105"/>
                <w:sz w:val="18"/>
              </w:rPr>
              <w:br/>
              <w:t xml:space="preserve">broj </w:t>
            </w:r>
            <w:r>
              <w:rPr>
                <w:rFonts w:ascii="Arial" w:hAnsi="Arial"/>
                <w:b/>
                <w:color w:val="FFFFFF"/>
                <w:w w:val="105"/>
                <w:sz w:val="18"/>
              </w:rPr>
              <w:br/>
              <w:t>bodova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  <w:vAlign w:val="center"/>
          </w:tcPr>
          <w:p w:rsidR="005904A4" w:rsidRDefault="005904A4" w:rsidP="00B7061C">
            <w:pPr>
              <w:spacing w:line="192" w:lineRule="auto"/>
              <w:jc w:val="center"/>
              <w:rPr>
                <w:rFonts w:ascii="Arial" w:hAnsi="Arial"/>
                <w:b/>
                <w:color w:val="FFFFFF"/>
                <w:w w:val="105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Razlozi neodobravanja financijske potpore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  <w:vAlign w:val="center"/>
          </w:tcPr>
          <w:p w:rsidR="005904A4" w:rsidRDefault="005904A4" w:rsidP="00B7061C">
            <w:pPr>
              <w:spacing w:line="213" w:lineRule="auto"/>
              <w:jc w:val="center"/>
              <w:rPr>
                <w:rFonts w:ascii="Arial" w:hAnsi="Arial"/>
                <w:b/>
                <w:color w:val="FFFFFF"/>
                <w:spacing w:val="-8"/>
                <w:w w:val="110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8"/>
                <w:w w:val="110"/>
                <w:sz w:val="18"/>
              </w:rPr>
              <w:t xml:space="preserve">Obrazloženje </w:t>
            </w:r>
            <w:r>
              <w:rPr>
                <w:rFonts w:ascii="Arial" w:hAnsi="Arial"/>
                <w:b/>
                <w:color w:val="FFFFFF"/>
                <w:spacing w:val="-8"/>
                <w:w w:val="110"/>
                <w:sz w:val="18"/>
              </w:rPr>
              <w:br/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18"/>
              </w:rPr>
              <w:t xml:space="preserve">ocjene programa i </w:t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18"/>
              </w:rPr>
              <w:br/>
            </w:r>
            <w:r>
              <w:rPr>
                <w:rFonts w:ascii="Arial" w:hAnsi="Arial"/>
                <w:b/>
                <w:color w:val="FFFFFF"/>
                <w:w w:val="105"/>
                <w:sz w:val="18"/>
              </w:rPr>
              <w:t>projekta</w:t>
            </w:r>
          </w:p>
        </w:tc>
      </w:tr>
      <w:tr w:rsidR="005904A4" w:rsidTr="00431321">
        <w:trPr>
          <w:trHeight w:hRule="exact" w:val="355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04A4" w:rsidRDefault="005904A4" w:rsidP="00B7061C">
            <w:pPr>
              <w:ind w:right="190"/>
              <w:jc w:val="right"/>
              <w:rPr>
                <w:rFonts w:ascii="Arial" w:hAnsi="Arial"/>
                <w:b/>
                <w:color w:val="000000"/>
                <w:w w:val="105"/>
                <w:sz w:val="18"/>
              </w:rPr>
            </w:pPr>
            <w:r>
              <w:rPr>
                <w:rFonts w:ascii="Arial" w:hAnsi="Arial"/>
                <w:b/>
                <w:color w:val="000000"/>
                <w:w w:val="105"/>
                <w:sz w:val="18"/>
              </w:rPr>
              <w:t>1</w:t>
            </w:r>
          </w:p>
        </w:tc>
        <w:tc>
          <w:tcPr>
            <w:tcW w:w="18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04A4" w:rsidRDefault="005904A4" w:rsidP="00B7061C">
            <w:pPr>
              <w:jc w:val="center"/>
              <w:rPr>
                <w:rFonts w:ascii="Arial" w:hAnsi="Arial"/>
                <w:b/>
                <w:color w:val="000000"/>
                <w:w w:val="105"/>
                <w:sz w:val="18"/>
              </w:rPr>
            </w:pPr>
            <w:r>
              <w:rPr>
                <w:rFonts w:ascii="Arial" w:hAnsi="Arial"/>
                <w:b/>
                <w:color w:val="000000"/>
                <w:w w:val="105"/>
                <w:sz w:val="18"/>
              </w:rPr>
              <w:t>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04A4" w:rsidRDefault="005904A4" w:rsidP="00B7061C">
            <w:pPr>
              <w:jc w:val="center"/>
              <w:rPr>
                <w:rFonts w:ascii="Arial" w:hAnsi="Arial"/>
                <w:b/>
                <w:color w:val="000000"/>
                <w:w w:val="105"/>
                <w:sz w:val="18"/>
              </w:rPr>
            </w:pPr>
            <w:r>
              <w:rPr>
                <w:rFonts w:ascii="Arial" w:hAnsi="Arial"/>
                <w:b/>
                <w:color w:val="000000"/>
                <w:w w:val="105"/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04A4" w:rsidRDefault="005904A4" w:rsidP="00B7061C">
            <w:pPr>
              <w:jc w:val="center"/>
              <w:rPr>
                <w:rFonts w:ascii="Arial" w:hAnsi="Arial"/>
                <w:b/>
                <w:color w:val="000000"/>
                <w:w w:val="105"/>
                <w:sz w:val="18"/>
              </w:rPr>
            </w:pPr>
            <w:r>
              <w:rPr>
                <w:rFonts w:ascii="Arial" w:hAnsi="Arial"/>
                <w:b/>
                <w:color w:val="000000"/>
                <w:w w:val="105"/>
                <w:sz w:val="18"/>
              </w:rPr>
              <w:t>4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04A4" w:rsidRDefault="005904A4" w:rsidP="00B7061C">
            <w:pPr>
              <w:jc w:val="center"/>
              <w:rPr>
                <w:rFonts w:ascii="Arial" w:hAnsi="Arial"/>
                <w:b/>
                <w:color w:val="000000"/>
                <w:w w:val="105"/>
                <w:sz w:val="18"/>
              </w:rPr>
            </w:pPr>
            <w:r>
              <w:rPr>
                <w:rFonts w:ascii="Arial" w:hAnsi="Arial"/>
                <w:b/>
                <w:color w:val="000000"/>
                <w:w w:val="105"/>
                <w:sz w:val="18"/>
              </w:rPr>
              <w:t>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04A4" w:rsidRDefault="005904A4" w:rsidP="00B7061C">
            <w:pPr>
              <w:ind w:right="717"/>
              <w:jc w:val="right"/>
              <w:rPr>
                <w:rFonts w:ascii="Arial" w:hAnsi="Arial"/>
                <w:b/>
                <w:color w:val="000000"/>
                <w:w w:val="105"/>
                <w:sz w:val="18"/>
              </w:rPr>
            </w:pPr>
            <w:r>
              <w:rPr>
                <w:rFonts w:ascii="Arial" w:hAnsi="Arial"/>
                <w:b/>
                <w:color w:val="000000"/>
                <w:w w:val="105"/>
                <w:sz w:val="18"/>
              </w:rPr>
              <w:t>6</w:t>
            </w:r>
          </w:p>
        </w:tc>
      </w:tr>
      <w:tr w:rsidR="00C453CD" w:rsidTr="008E4A9D">
        <w:trPr>
          <w:trHeight w:hRule="exact" w:val="355"/>
        </w:trPr>
        <w:tc>
          <w:tcPr>
            <w:tcW w:w="9762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 w:themeFill="accent1" w:themeFillTint="66"/>
            <w:vAlign w:val="center"/>
          </w:tcPr>
          <w:p w:rsidR="00C453CD" w:rsidRDefault="00C453CD" w:rsidP="00C453CD">
            <w:pPr>
              <w:ind w:right="717"/>
              <w:rPr>
                <w:rFonts w:ascii="Arial" w:hAnsi="Arial"/>
                <w:b/>
                <w:color w:val="000000"/>
                <w:w w:val="105"/>
                <w:sz w:val="18"/>
              </w:rPr>
            </w:pPr>
            <w:r>
              <w:rPr>
                <w:rFonts w:ascii="Arial" w:hAnsi="Arial"/>
                <w:b/>
                <w:color w:val="000000"/>
                <w:w w:val="105"/>
                <w:sz w:val="18"/>
              </w:rPr>
              <w:t xml:space="preserve"> </w:t>
            </w:r>
            <w:r w:rsidRPr="00C453CD">
              <w:rPr>
                <w:rFonts w:ascii="Arial" w:hAnsi="Arial"/>
                <w:b/>
                <w:color w:val="000000"/>
                <w:w w:val="105"/>
                <w:sz w:val="18"/>
              </w:rPr>
              <w:t>Zaštita okoliša i održivi razvoj</w:t>
            </w:r>
          </w:p>
        </w:tc>
      </w:tr>
      <w:tr w:rsidR="00BC7A54" w:rsidTr="00431321">
        <w:trPr>
          <w:trHeight w:hRule="exact" w:val="2077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7A54" w:rsidRPr="004644F6" w:rsidRDefault="00BC7A54" w:rsidP="00BC7A54">
            <w:pPr>
              <w:jc w:val="center"/>
              <w:rPr>
                <w:rFonts w:cs="Times New Roman"/>
                <w:szCs w:val="24"/>
              </w:rPr>
            </w:pPr>
            <w:r w:rsidRPr="004644F6">
              <w:rPr>
                <w:rFonts w:eastAsia="Arial" w:cs="Times New Roman"/>
                <w:szCs w:val="24"/>
              </w:rPr>
              <w:t>1.</w:t>
            </w:r>
          </w:p>
        </w:tc>
        <w:tc>
          <w:tcPr>
            <w:tcW w:w="18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7A54" w:rsidRPr="004644F6" w:rsidRDefault="00BC7A54" w:rsidP="00BC7A54">
            <w:pPr>
              <w:jc w:val="center"/>
              <w:rPr>
                <w:rFonts w:cs="Times New Roman"/>
                <w:szCs w:val="24"/>
              </w:rPr>
            </w:pPr>
            <w:r w:rsidRPr="004644F6">
              <w:rPr>
                <w:rFonts w:cs="Times New Roman"/>
                <w:color w:val="000000" w:themeColor="text1"/>
                <w:szCs w:val="24"/>
              </w:rPr>
              <w:t>Preuredi moju pumpu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7A54" w:rsidRPr="004644F6" w:rsidRDefault="00BC7A54" w:rsidP="00BC7A5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644F6">
              <w:rPr>
                <w:rFonts w:eastAsia="Arial" w:cs="Times New Roman"/>
                <w:szCs w:val="24"/>
              </w:rPr>
              <w:t>Eko Art Park skulptura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7A54" w:rsidRPr="004644F6" w:rsidRDefault="00BC7A54" w:rsidP="00BC7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644F6">
              <w:rPr>
                <w:rFonts w:eastAsia="Arial" w:cs="Times New Roman"/>
                <w:color w:val="000000" w:themeColor="text1"/>
                <w:sz w:val="18"/>
              </w:rPr>
              <w:t>69.83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32EE1" w:rsidRDefault="009C3698" w:rsidP="00431321">
            <w:pPr>
              <w:spacing w:after="0"/>
              <w:jc w:val="center"/>
            </w:pPr>
            <w:r w:rsidRPr="00274536">
              <w:rPr>
                <w:rFonts w:eastAsia="Arial" w:cs="Times New Roman"/>
                <w:sz w:val="18"/>
              </w:rPr>
              <w:t xml:space="preserve">U skladu s </w:t>
            </w:r>
            <w:r w:rsidR="00BC7A54" w:rsidRPr="00274536">
              <w:rPr>
                <w:rFonts w:eastAsia="Arial" w:cs="Times New Roman"/>
                <w:sz w:val="18"/>
              </w:rPr>
              <w:t xml:space="preserve"> točk</w:t>
            </w:r>
            <w:r w:rsidRPr="00274536">
              <w:rPr>
                <w:rFonts w:eastAsia="Arial" w:cs="Times New Roman"/>
                <w:sz w:val="18"/>
              </w:rPr>
              <w:t>om</w:t>
            </w:r>
            <w:r w:rsidR="00BC7A54" w:rsidRPr="00274536">
              <w:rPr>
                <w:rFonts w:eastAsia="Arial" w:cs="Times New Roman"/>
                <w:sz w:val="18"/>
              </w:rPr>
              <w:t xml:space="preserve"> 9. Javnog natječaja, odnosno mjerilima za ocjenjivanje i načinu procjene programa</w:t>
            </w:r>
            <w:r w:rsidRPr="00274536">
              <w:rPr>
                <w:rFonts w:eastAsia="Arial" w:cs="Times New Roman"/>
                <w:sz w:val="18"/>
              </w:rPr>
              <w:t>/</w:t>
            </w:r>
            <w:r w:rsidR="00BC7A54" w:rsidRPr="00274536">
              <w:rPr>
                <w:rFonts w:eastAsia="Arial" w:cs="Times New Roman"/>
                <w:sz w:val="18"/>
              </w:rPr>
              <w:t xml:space="preserve"> projekata, projekt je ocijenjen s nedovoljnim brojem bodova za dodjelu financijske potpore</w:t>
            </w:r>
            <w:r w:rsidR="00431321">
              <w:rPr>
                <w:rFonts w:eastAsia="Arial" w:cs="Times New Roman"/>
                <w:sz w:val="18"/>
              </w:rPr>
              <w:t>.</w:t>
            </w:r>
          </w:p>
          <w:p w:rsidR="00BC7A54" w:rsidRPr="00232EE1" w:rsidRDefault="00BC7A54" w:rsidP="00450EE4">
            <w:pPr>
              <w:spacing w:after="0"/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7A54" w:rsidRPr="00274536" w:rsidRDefault="00BC7A54" w:rsidP="002745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4536">
              <w:rPr>
                <w:rFonts w:eastAsia="Calibri" w:cs="Times New Roman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 w:rsidR="009C3698" w:rsidRPr="00274536">
              <w:rPr>
                <w:rFonts w:eastAsia="Calibri" w:cs="Times New Roman"/>
                <w:sz w:val="18"/>
                <w:szCs w:val="18"/>
              </w:rPr>
              <w:t>Z</w:t>
            </w:r>
            <w:r w:rsidRPr="00274536">
              <w:rPr>
                <w:rFonts w:eastAsia="Calibri" w:cs="Times New Roman"/>
                <w:sz w:val="18"/>
                <w:szCs w:val="18"/>
              </w:rPr>
              <w:t>aštite okoliša i održivog razvoja u 2021.</w:t>
            </w:r>
          </w:p>
        </w:tc>
      </w:tr>
      <w:tr w:rsidR="00BC7A54" w:rsidTr="00431321">
        <w:trPr>
          <w:trHeight w:hRule="exact" w:val="2404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7A54" w:rsidRPr="004644F6" w:rsidRDefault="00BC7A54" w:rsidP="00BC7A54">
            <w:pPr>
              <w:jc w:val="center"/>
              <w:rPr>
                <w:rFonts w:eastAsia="Arial" w:cs="Times New Roman"/>
                <w:szCs w:val="24"/>
              </w:rPr>
            </w:pPr>
            <w:r w:rsidRPr="004644F6">
              <w:rPr>
                <w:rFonts w:eastAsia="Arial" w:cs="Times New Roman"/>
                <w:szCs w:val="24"/>
              </w:rPr>
              <w:t>2.</w:t>
            </w:r>
          </w:p>
        </w:tc>
        <w:tc>
          <w:tcPr>
            <w:tcW w:w="18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7A54" w:rsidRPr="004644F6" w:rsidRDefault="00BC7A54" w:rsidP="00BC7A54">
            <w:pPr>
              <w:jc w:val="center"/>
              <w:rPr>
                <w:rFonts w:cs="Times New Roman"/>
                <w:szCs w:val="24"/>
              </w:rPr>
            </w:pPr>
            <w:r w:rsidRPr="004644F6">
              <w:rPr>
                <w:rFonts w:eastAsia="Arial" w:cs="Times New Roman"/>
                <w:szCs w:val="24"/>
              </w:rPr>
              <w:t xml:space="preserve">UDRUGA EKO ZAGREB 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7A54" w:rsidRPr="004644F6" w:rsidRDefault="00BC7A54" w:rsidP="00BC7A5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644F6">
              <w:rPr>
                <w:rFonts w:eastAsia="Arial" w:cs="Times New Roman"/>
                <w:szCs w:val="24"/>
              </w:rPr>
              <w:t>Fora Eko Kvart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7A54" w:rsidRPr="00232EE1" w:rsidRDefault="00BC7A54" w:rsidP="00BC7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232EE1">
              <w:rPr>
                <w:rFonts w:eastAsia="Arial" w:cs="Times New Roman"/>
                <w:sz w:val="18"/>
              </w:rPr>
              <w:t>67.50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1321" w:rsidRPr="00431321" w:rsidRDefault="00431321" w:rsidP="00431321">
            <w:pPr>
              <w:spacing w:after="0"/>
              <w:jc w:val="center"/>
              <w:rPr>
                <w:rFonts w:eastAsia="Arial" w:cs="Times New Roman"/>
                <w:sz w:val="18"/>
              </w:rPr>
            </w:pPr>
            <w:r w:rsidRPr="00431321">
              <w:rPr>
                <w:rFonts w:eastAsia="Arial" w:cs="Times New Roman"/>
                <w:sz w:val="18"/>
              </w:rPr>
              <w:t>U skladu s  točkom 9. Javnog natječaja, odnosno mjerilima za ocjenjivanje i načinu procjene programa/ projekata, projekt je ocijenjen s nedovoljnim brojem bodova za dodjelu financijske potpore.</w:t>
            </w:r>
          </w:p>
          <w:p w:rsidR="00BC7A54" w:rsidRPr="00274536" w:rsidRDefault="00BC7A54" w:rsidP="00431321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7A54" w:rsidRPr="00274536" w:rsidRDefault="009C3698" w:rsidP="002745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4536">
              <w:rPr>
                <w:rFonts w:eastAsia="Calibri" w:cs="Times New Roman"/>
                <w:sz w:val="18"/>
                <w:szCs w:val="18"/>
              </w:rPr>
              <w:t>Ocijenjeno prema kriterijima Javnog natječaja i načinu bodovanja sukladno Programu financiranja udruga iz područja Zaštite okoliša i održivog razvoja u 2021.</w:t>
            </w:r>
          </w:p>
        </w:tc>
      </w:tr>
      <w:tr w:rsidR="00A604DA" w:rsidTr="00431321">
        <w:trPr>
          <w:trHeight w:hRule="exact" w:val="2822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04DA" w:rsidRPr="004644F6" w:rsidRDefault="00A604DA" w:rsidP="00A604DA">
            <w:pPr>
              <w:jc w:val="center"/>
              <w:rPr>
                <w:rFonts w:eastAsia="Arial" w:cs="Times New Roman"/>
                <w:szCs w:val="24"/>
              </w:rPr>
            </w:pPr>
            <w:r w:rsidRPr="004644F6">
              <w:rPr>
                <w:rFonts w:eastAsia="Arial" w:cs="Times New Roman"/>
                <w:szCs w:val="24"/>
              </w:rPr>
              <w:t>3.</w:t>
            </w:r>
          </w:p>
        </w:tc>
        <w:tc>
          <w:tcPr>
            <w:tcW w:w="18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04DA" w:rsidRPr="004644F6" w:rsidRDefault="00A604DA" w:rsidP="00A604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644F6">
              <w:rPr>
                <w:rFonts w:eastAsia="Arial" w:cs="Times New Roman"/>
                <w:szCs w:val="24"/>
              </w:rPr>
              <w:t>ZAGREBAČKI KARTING SAVEZ (ZKS)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04DA" w:rsidRPr="004644F6" w:rsidRDefault="00A604DA" w:rsidP="00A604D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644F6">
              <w:rPr>
                <w:rFonts w:eastAsia="Arial" w:cs="Times New Roman"/>
                <w:szCs w:val="24"/>
              </w:rPr>
              <w:t>Vjetar u leđa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04DA" w:rsidRPr="00232EE1" w:rsidRDefault="00A604DA" w:rsidP="00A604DA">
            <w:pPr>
              <w:spacing w:after="0" w:line="240" w:lineRule="auto"/>
              <w:jc w:val="center"/>
              <w:rPr>
                <w:rFonts w:cs="Times New Roman"/>
              </w:rPr>
            </w:pPr>
            <w:r w:rsidRPr="00232EE1">
              <w:rPr>
                <w:rFonts w:eastAsia="Arial" w:cs="Times New Roman"/>
                <w:sz w:val="18"/>
              </w:rPr>
              <w:t>56.67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1321" w:rsidRPr="00431321" w:rsidRDefault="00431321" w:rsidP="00431321">
            <w:pPr>
              <w:spacing w:after="0"/>
              <w:jc w:val="center"/>
              <w:rPr>
                <w:rFonts w:eastAsia="Arial" w:cs="Times New Roman"/>
                <w:sz w:val="18"/>
              </w:rPr>
            </w:pPr>
            <w:r w:rsidRPr="00431321">
              <w:rPr>
                <w:rFonts w:eastAsia="Arial" w:cs="Times New Roman"/>
                <w:sz w:val="18"/>
              </w:rPr>
              <w:t>U skladu s  točkom 9. Javnog natječaja, odnosno mjerilima za ocjenjivanje i načinu procjene programa/ projekata, projekt je ocijenjen s nedovoljnim brojem bodova za dodjelu financijske potpore.</w:t>
            </w:r>
          </w:p>
          <w:p w:rsidR="00A604DA" w:rsidRPr="00274536" w:rsidRDefault="00A604DA" w:rsidP="00431321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04DA" w:rsidRPr="00274536" w:rsidRDefault="009C3698" w:rsidP="002745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4536">
              <w:rPr>
                <w:rFonts w:eastAsia="Calibri" w:cs="Times New Roman"/>
                <w:sz w:val="18"/>
                <w:szCs w:val="18"/>
              </w:rPr>
              <w:t>Ocijenjeno prema kriterijima Javnog natječaja i načinu bodovanja sukladno Programu financiranja udruga iz područja Zaštite okoliša i održivog razvoja u 2021.</w:t>
            </w:r>
          </w:p>
        </w:tc>
      </w:tr>
      <w:tr w:rsidR="00F254DB" w:rsidTr="00431321">
        <w:trPr>
          <w:trHeight w:hRule="exact" w:val="2144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254DB" w:rsidRPr="004644F6" w:rsidRDefault="00F254DB" w:rsidP="00F254DB">
            <w:pPr>
              <w:jc w:val="center"/>
              <w:rPr>
                <w:rFonts w:eastAsia="Arial" w:cs="Times New Roman"/>
                <w:szCs w:val="24"/>
              </w:rPr>
            </w:pPr>
            <w:r w:rsidRPr="004644F6">
              <w:rPr>
                <w:rFonts w:eastAsia="Arial" w:cs="Times New Roman"/>
                <w:szCs w:val="24"/>
              </w:rPr>
              <w:t>4.</w:t>
            </w:r>
          </w:p>
        </w:tc>
        <w:tc>
          <w:tcPr>
            <w:tcW w:w="18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254DB" w:rsidRPr="004644F6" w:rsidRDefault="00F254DB" w:rsidP="00F254D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644F6">
              <w:rPr>
                <w:rFonts w:eastAsia="Arial" w:cs="Times New Roman"/>
                <w:szCs w:val="24"/>
              </w:rPr>
              <w:t>MODELARSKO MAKETARSKI KLUB RUDI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254DB" w:rsidRPr="004644F6" w:rsidRDefault="00F254DB" w:rsidP="00F254D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644F6">
              <w:rPr>
                <w:rFonts w:eastAsia="Arial" w:cs="Times New Roman"/>
                <w:szCs w:val="24"/>
              </w:rPr>
              <w:t>EKOLOŠKI 3D ISPIS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254DB" w:rsidRPr="00232EE1" w:rsidRDefault="00F254DB" w:rsidP="00F254DB">
            <w:pPr>
              <w:spacing w:after="0" w:line="240" w:lineRule="auto"/>
              <w:jc w:val="center"/>
              <w:rPr>
                <w:rFonts w:cs="Times New Roman"/>
              </w:rPr>
            </w:pPr>
            <w:r w:rsidRPr="00232EE1">
              <w:rPr>
                <w:rFonts w:eastAsia="Arial" w:cs="Times New Roman"/>
                <w:sz w:val="18"/>
              </w:rPr>
              <w:t>56.67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1321" w:rsidRPr="00431321" w:rsidRDefault="00431321" w:rsidP="00431321">
            <w:pPr>
              <w:spacing w:after="0"/>
              <w:jc w:val="center"/>
              <w:rPr>
                <w:rFonts w:eastAsia="Arial" w:cs="Times New Roman"/>
                <w:sz w:val="18"/>
              </w:rPr>
            </w:pPr>
            <w:r w:rsidRPr="00431321">
              <w:rPr>
                <w:rFonts w:eastAsia="Arial" w:cs="Times New Roman"/>
                <w:sz w:val="18"/>
              </w:rPr>
              <w:t>U skladu s  točkom 9. Javnog natječaja, odnosno mjerilima za ocjenjivanje i načinu procjene programa/ projekata, projekt je ocijenjen s nedovoljnim brojem bodova za dodjelu financijske potpore.</w:t>
            </w:r>
          </w:p>
          <w:p w:rsidR="00F254DB" w:rsidRPr="00274536" w:rsidRDefault="00F254DB" w:rsidP="00431321">
            <w:pPr>
              <w:spacing w:after="0"/>
              <w:jc w:val="center"/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254DB" w:rsidRPr="00274536" w:rsidRDefault="009C3698" w:rsidP="002745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4536">
              <w:rPr>
                <w:rFonts w:eastAsia="Calibri" w:cs="Times New Roman"/>
                <w:sz w:val="18"/>
                <w:szCs w:val="18"/>
              </w:rPr>
              <w:t>Ocijenjeno prema kriterijima Javnog natječaja i načinu bodovanja sukladno Programu financiranja udruga iz područja Zaštite okoliša i održivog razvoja u 2021.</w:t>
            </w:r>
          </w:p>
        </w:tc>
      </w:tr>
    </w:tbl>
    <w:p w:rsidR="005904A4" w:rsidRDefault="005904A4"/>
    <w:sectPr w:rsidR="005904A4" w:rsidSect="00E6725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A4"/>
    <w:rsid w:val="00053281"/>
    <w:rsid w:val="001A5F46"/>
    <w:rsid w:val="00232EE1"/>
    <w:rsid w:val="00274536"/>
    <w:rsid w:val="003A6789"/>
    <w:rsid w:val="003B4328"/>
    <w:rsid w:val="00401A17"/>
    <w:rsid w:val="00431321"/>
    <w:rsid w:val="00450EE4"/>
    <w:rsid w:val="004644F6"/>
    <w:rsid w:val="004A5D13"/>
    <w:rsid w:val="005904A4"/>
    <w:rsid w:val="006462BE"/>
    <w:rsid w:val="008D6E2F"/>
    <w:rsid w:val="008E4A9D"/>
    <w:rsid w:val="009C3698"/>
    <w:rsid w:val="00A604DA"/>
    <w:rsid w:val="00A82A59"/>
    <w:rsid w:val="00B80680"/>
    <w:rsid w:val="00BC7A54"/>
    <w:rsid w:val="00BF0716"/>
    <w:rsid w:val="00C453CD"/>
    <w:rsid w:val="00CE543A"/>
    <w:rsid w:val="00D12A82"/>
    <w:rsid w:val="00DA5F3F"/>
    <w:rsid w:val="00DC07AF"/>
    <w:rsid w:val="00E67255"/>
    <w:rsid w:val="00EB26AC"/>
    <w:rsid w:val="00F2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DD1E3-B832-4B70-980F-B5DD2AF0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Senfner</dc:creator>
  <cp:keywords/>
  <dc:description/>
  <cp:lastModifiedBy>Dražen Senfner</cp:lastModifiedBy>
  <cp:revision>26</cp:revision>
  <cp:lastPrinted>2021-10-27T13:04:00Z</cp:lastPrinted>
  <dcterms:created xsi:type="dcterms:W3CDTF">2020-10-28T12:05:00Z</dcterms:created>
  <dcterms:modified xsi:type="dcterms:W3CDTF">2021-11-17T08:41:00Z</dcterms:modified>
</cp:coreProperties>
</file>