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F0" w:rsidRPr="000A22F0" w:rsidRDefault="000A22F0" w:rsidP="000A22F0">
      <w:pPr>
        <w:shd w:val="clear" w:color="auto" w:fill="FFFFFF"/>
        <w:spacing w:after="0" w:line="240" w:lineRule="auto"/>
        <w:ind w:right="-144"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Zaključka o uvjetima i načinu korištenja sredstava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naknade za pravo lova za 2021.</w:t>
      </w:r>
      <w:r w:rsidR="008A4AF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KLASA: 323-01/21-03/2, URBROJ: 251-03-02-21-2 OD 7.10.2021.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Gradski ured za poljoprivredu i šumarstvo, objavljuje</w:t>
      </w:r>
    </w:p>
    <w:p w:rsidR="000A22F0" w:rsidRPr="000A22F0" w:rsidRDefault="000A22F0" w:rsidP="000A22F0">
      <w:pPr>
        <w:spacing w:after="15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99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A22F0" w:rsidRPr="000A22F0" w:rsidTr="004E104E">
        <w:trPr>
          <w:trHeight w:val="1393"/>
        </w:trPr>
        <w:tc>
          <w:tcPr>
            <w:tcW w:w="9990" w:type="dxa"/>
            <w:shd w:val="clear" w:color="auto" w:fill="9CC2E5"/>
          </w:tcPr>
          <w:p w:rsidR="000A22F0" w:rsidRPr="000A22F0" w:rsidRDefault="000A22F0" w:rsidP="000A22F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  <w:p w:rsidR="000A22F0" w:rsidRPr="000A22F0" w:rsidRDefault="000A22F0" w:rsidP="000A22F0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0A22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 xml:space="preserve">JAVNI POZIV ZA KORIŠTENJE SREDSTAVA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 xml:space="preserve">NAKNADE ZA PRAVO LOVA ZA </w:t>
            </w:r>
            <w:r w:rsidRPr="000A22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 xml:space="preserve"> 2021. GODIN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U</w:t>
            </w:r>
          </w:p>
        </w:tc>
      </w:tr>
    </w:tbl>
    <w:p w:rsidR="000A22F0" w:rsidRPr="000A22F0" w:rsidRDefault="000A22F0" w:rsidP="000A22F0">
      <w:pPr>
        <w:spacing w:after="0" w:line="240" w:lineRule="auto"/>
        <w:ind w:left="-142" w:right="-144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7"/>
      </w:tblGrid>
      <w:tr w:rsidR="000A22F0" w:rsidRPr="000A22F0" w:rsidTr="004E104E">
        <w:trPr>
          <w:trHeight w:val="38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PREDMET JAVNOG POZIVA </w:t>
            </w:r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Default="000A22F0" w:rsidP="009A01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javnog poziva je prikupljanje zahtjeva za korištenja sredstava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naknade za pravo lova 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11 zajedničkih lovišta na području Grada Zagreba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2021. godin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u.</w:t>
      </w:r>
    </w:p>
    <w:p w:rsidR="009A015E" w:rsidRDefault="009A015E" w:rsidP="009A01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A015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Sredstva naknade za pravo lova (dalje u tekstu: sredstva naknade) u iznosu od 40.000,00 kuna namjenski su prihod Proračuna Grada Zagreba za 2021. razdjel 11. Gradskog ureda za poljoprivredu i šumarstvo.</w:t>
      </w:r>
    </w:p>
    <w:p w:rsidR="006F5899" w:rsidRDefault="006F5899" w:rsidP="009A01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Sredstvima naknade financirat će se: 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aktivnosti unaprjeđenja i razvoja lovstva: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osiguranje hrane i vode za divljač u lovištu,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- nabava </w:t>
      </w:r>
      <w:proofErr w:type="spellStart"/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fazanske</w:t>
      </w:r>
      <w:proofErr w:type="spellEnd"/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divljači starosti 16 i više tjedana u skladu s </w:t>
      </w:r>
      <w:proofErr w:type="spellStart"/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lovnogospodarskom</w:t>
      </w:r>
      <w:proofErr w:type="spellEnd"/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osnovom, 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održavanje lovno-tehničkih objekata.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mjere za sprečavanje šteta od divljači: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- nabava repelenata - mehaničkih, elektroničkih i kemijskih zaštitnih sredstava, vidljivih i zvučnih plašila, 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elektroničkih detektora divljači,</w:t>
      </w:r>
    </w:p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F589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troškovi lovnika.</w:t>
      </w:r>
    </w:p>
    <w:p w:rsidR="006F5899" w:rsidRDefault="006F5899" w:rsidP="009A015E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6F5899" w:rsidRPr="006F5899" w:rsidTr="00CD2AC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6F5899" w:rsidRPr="006F5899" w:rsidRDefault="006F5899" w:rsidP="006F5899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6F58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TRAJANJE JAVNOG POZIVA</w:t>
            </w:r>
          </w:p>
        </w:tc>
      </w:tr>
    </w:tbl>
    <w:p w:rsidR="006F5899" w:rsidRPr="006F5899" w:rsidRDefault="006F5899" w:rsidP="006F5899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:rsidR="000A22F0" w:rsidRPr="000A22F0" w:rsidRDefault="000A22F0" w:rsidP="009A015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Javni poziv će biti otvoren 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do iskorištenja sredstava, a najkasnije do </w:t>
      </w:r>
      <w:r w:rsidR="00AF37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.11.2021.</w:t>
      </w: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0A22F0" w:rsidRPr="000A22F0" w:rsidTr="004E104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6F5899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bookmarkStart w:id="0" w:name="_Hlk85444929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0A22F0"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. KORISNICI</w:t>
            </w:r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8E12B2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Korisnici sredstava mogu biti </w:t>
      </w:r>
      <w:proofErr w:type="spellStart"/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lovozakupnici</w:t>
      </w:r>
      <w:proofErr w:type="spellEnd"/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zajedničkih lo</w:t>
      </w:r>
      <w:r w:rsidR="009A015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višta na području Grada Zagreba. </w:t>
      </w:r>
    </w:p>
    <w:bookmarkEnd w:id="0"/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62"/>
      </w:tblGrid>
      <w:tr w:rsidR="000A22F0" w:rsidRPr="000A22F0" w:rsidTr="004E104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6F5899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="000A22F0"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. IZNOS </w:t>
            </w:r>
            <w:r w:rsidR="009A0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POTPORE</w:t>
            </w:r>
            <w:r w:rsidR="000A22F0"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9A015E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Najviši ukupni godišnji iznos sredstava po jednom korisniku može iznositi do 4</w:t>
      </w:r>
      <w:r w:rsidR="00AF37F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000,00 kuna.</w:t>
      </w:r>
    </w:p>
    <w:p w:rsidR="000A22F0" w:rsidRPr="000A22F0" w:rsidRDefault="000A22F0" w:rsidP="000A22F0">
      <w:pPr>
        <w:spacing w:after="0" w:line="240" w:lineRule="auto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8E12B2" w:rsidRDefault="008E12B2" w:rsidP="008E1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54448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A22F0" w:rsidRPr="000A22F0" w:rsidTr="004E104E">
        <w:trPr>
          <w:trHeight w:val="822"/>
        </w:trPr>
        <w:tc>
          <w:tcPr>
            <w:tcW w:w="9062" w:type="dxa"/>
            <w:shd w:val="clear" w:color="auto" w:fill="9CC2E5"/>
            <w:vAlign w:val="center"/>
          </w:tcPr>
          <w:bookmarkEnd w:id="1"/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5. UVJETI </w:t>
            </w:r>
            <w:r w:rsidR="00720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DODJELU SREDSTAVA</w:t>
            </w:r>
          </w:p>
        </w:tc>
      </w:tr>
    </w:tbl>
    <w:p w:rsidR="00AF37F8" w:rsidRPr="00AF37F8" w:rsidRDefault="008E12B2" w:rsidP="008E12B2">
      <w:pPr>
        <w:numPr>
          <w:ilvl w:val="0"/>
          <w:numId w:val="3"/>
        </w:numPr>
        <w:spacing w:after="200" w:line="276" w:lineRule="auto"/>
        <w:ind w:left="142" w:right="-144" w:hanging="21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 su zakupnici prava lova u zajednički</w:t>
      </w:r>
      <w:r w:rsid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 lovištima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području Grada Zagreba,</w:t>
      </w:r>
    </w:p>
    <w:p w:rsidR="001A25F1" w:rsidRDefault="00AF37F8" w:rsidP="008E12B2">
      <w:pPr>
        <w:numPr>
          <w:ilvl w:val="0"/>
          <w:numId w:val="3"/>
        </w:numPr>
        <w:adjustRightInd w:val="0"/>
        <w:spacing w:after="200" w:line="276" w:lineRule="auto"/>
        <w:ind w:left="142" w:right="-144" w:hanging="21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 </w:t>
      </w:r>
      <w:r w:rsidR="008E2CEE" w:rsidRPr="008E2C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nemaju dugovanja s naslova </w:t>
      </w:r>
      <w:proofErr w:type="spellStart"/>
      <w:r w:rsidR="008E2CEE" w:rsidRPr="008E2CE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lovozakupnine</w:t>
      </w:r>
      <w:proofErr w:type="spellEnd"/>
      <w:r w:rsidR="001A25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="001A25F1" w:rsidRPr="001A25F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8E2CEE" w:rsidRDefault="001A25F1" w:rsidP="008E12B2">
      <w:pPr>
        <w:numPr>
          <w:ilvl w:val="0"/>
          <w:numId w:val="3"/>
        </w:numPr>
        <w:adjustRightInd w:val="0"/>
        <w:spacing w:after="200" w:line="276" w:lineRule="auto"/>
        <w:ind w:left="142" w:right="-144" w:hanging="21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 se </w:t>
      </w:r>
      <w:r w:rsidRPr="00C96BE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služe pravom lova sukladno ugovoru o zakupu prava lova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</w:p>
    <w:p w:rsidR="008E2CEE" w:rsidRPr="000A22F0" w:rsidRDefault="000A22F0" w:rsidP="008E12B2">
      <w:pPr>
        <w:numPr>
          <w:ilvl w:val="0"/>
          <w:numId w:val="3"/>
        </w:numPr>
        <w:adjustRightInd w:val="0"/>
        <w:spacing w:after="200" w:line="276" w:lineRule="auto"/>
        <w:ind w:left="142" w:right="-144" w:hanging="21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da prijava na Javni poziv sadrži sve podatke, dokumentaciju i popunjene obrasce</w:t>
      </w:r>
      <w:r w:rsidR="00AF37F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8E12B2" w:rsidRDefault="008E12B2" w:rsidP="000A22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Dokaze o ispunjavanju uvjeta iz točaka 1. - </w:t>
      </w:r>
      <w:r w:rsidR="007207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pribavlja gradsko upravno tijelo koje provodi Javni poziv.</w:t>
      </w: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0A22F0" w:rsidRPr="000A22F0" w:rsidTr="004E10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7207EA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6. DOKUMENTACIJA </w:t>
            </w:r>
          </w:p>
        </w:tc>
      </w:tr>
    </w:tbl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</w:p>
    <w:p w:rsidR="000A22F0" w:rsidRPr="000A22F0" w:rsidRDefault="007207EA" w:rsidP="000A22F0">
      <w:pPr>
        <w:shd w:val="clear" w:color="auto" w:fill="FFFFFF"/>
        <w:autoSpaceDE w:val="0"/>
        <w:autoSpaceDN w:val="0"/>
        <w:adjustRightInd w:val="0"/>
        <w:spacing w:after="200" w:line="276" w:lineRule="auto"/>
        <w:ind w:right="-1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</w:t>
      </w:r>
      <w:r w:rsidR="000A22F0" w:rsidRPr="000A22F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okumentacija:</w:t>
      </w:r>
    </w:p>
    <w:p w:rsidR="000A22F0" w:rsidRPr="000A22F0" w:rsidRDefault="000A22F0" w:rsidP="006F5899">
      <w:pPr>
        <w:numPr>
          <w:ilvl w:val="0"/>
          <w:numId w:val="2"/>
        </w:numPr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Obrazac prijave za korištenje sredstava za razvoj i unapređivanje lovstva  u 2021. godini C1</w:t>
      </w:r>
      <w:r w:rsidR="00B3573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 troškovnikom</w:t>
      </w:r>
      <w:r w:rsidR="00C96BE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</w:p>
    <w:p w:rsidR="0042285D" w:rsidRPr="007214AE" w:rsidRDefault="007207EA" w:rsidP="006F5899">
      <w:pPr>
        <w:numPr>
          <w:ilvl w:val="0"/>
          <w:numId w:val="2"/>
        </w:numPr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unosu propisanih podataka u Središnju lovnu evidenciju koji se odnose na izvršenje plana za proteklu lovnu godinu</w:t>
      </w:r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(sukladno čl.</w:t>
      </w:r>
      <w:r w:rsidR="007214AE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VII Ugovora</w:t>
      </w:r>
      <w:bookmarkStart w:id="2" w:name="_Hlk85446460"/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preslike ispunjenih obrazaca </w:t>
      </w:r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LGO </w:t>
      </w:r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od 3-11</w:t>
      </w:r>
      <w:bookmarkEnd w:id="2"/>
      <w:r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285D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preslike ispunjenih obrazaca ETD-2, preslike ispunjenih obrazaca PUD (ako je primjenjivo</w:t>
      </w:r>
      <w:r w:rsidR="007214AE" w:rsidRPr="007214A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207EA" w:rsidRPr="0042285D" w:rsidRDefault="007207EA" w:rsidP="006F5899">
      <w:pPr>
        <w:numPr>
          <w:ilvl w:val="0"/>
          <w:numId w:val="2"/>
        </w:numPr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2285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Izvještaj o nastalim štetama (po vrsti i visini šteta) te o poduzetim mjerama za sprječavanje šteta od divljači u 2021. sukladno Mjerama za sprječavanje šteta od divljači na području Grada Zagreba za lovnu godinu 2021./2022.</w:t>
      </w:r>
      <w:bookmarkStart w:id="3" w:name="_GoBack"/>
      <w:bookmarkEnd w:id="3"/>
    </w:p>
    <w:p w:rsidR="000A22F0" w:rsidRDefault="007207EA" w:rsidP="006F5899">
      <w:pPr>
        <w:numPr>
          <w:ilvl w:val="0"/>
          <w:numId w:val="2"/>
        </w:numPr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</w:t>
      </w:r>
      <w:r w:rsidR="000A22F0" w:rsidRPr="000A22F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reslika ugovora sa bankom ili presliku kartice žiro računa</w:t>
      </w:r>
      <w:r w:rsid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B3573D" w:rsidRPr="000A22F0" w:rsidRDefault="00B3573D" w:rsidP="008E2CEE">
      <w:pPr>
        <w:spacing w:after="0" w:line="240" w:lineRule="auto"/>
        <w:ind w:left="896"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606"/>
      </w:tblGrid>
      <w:tr w:rsidR="000A22F0" w:rsidRPr="000A22F0" w:rsidTr="004E104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7. PODNOŠENJE PRIJAVA</w:t>
            </w:r>
          </w:p>
        </w:tc>
      </w:tr>
    </w:tbl>
    <w:p w:rsidR="000A22F0" w:rsidRPr="000A22F0" w:rsidRDefault="000A22F0" w:rsidP="000A22F0">
      <w:pPr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7207EA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Prijava na javni poziv podnosi se na obrascu</w:t>
      </w:r>
      <w:r w:rsidR="00B3573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C1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koji je prilog ovoga javnog poziva, a koji se može preuzeti u Gradskom uredu za poljoprivredu i šumarstvo, Zagreb, Avenija Dubrovnik 12/IV ili Trg Dragutina </w:t>
      </w:r>
      <w:proofErr w:type="spellStart"/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Domjanića</w:t>
      </w:r>
      <w:proofErr w:type="spellEnd"/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4, Sesvete, svakog radnog dana od 9,00 do 15,00 sati, a dostupan je i na internetskoj stranici Grada Zagreba (</w:t>
      </w:r>
      <w:hyperlink r:id="rId5" w:history="1">
        <w:r w:rsidRPr="000A22F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www.zagreb.hr</w:t>
        </w:r>
      </w:hyperlink>
      <w:r w:rsidRPr="000A22F0">
        <w:rPr>
          <w:rFonts w:ascii="Times New Roman" w:eastAsia="Calibri" w:hAnsi="Times New Roman" w:cs="Times New Roman"/>
          <w:sz w:val="24"/>
          <w:szCs w:val="24"/>
          <w:u w:val="single"/>
          <w:lang w:eastAsia="hr-HR"/>
        </w:rPr>
        <w:t>).</w:t>
      </w: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7207EA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Prijave na javni poziv predaju se zajedno s propisanom dokumentacijom poštom preporučeno ili neposredno u pisarnicu gradske uprave na adresu: 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GRAD ZAGREB 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     Gradski ured za poljoprivredu i šumarstvo 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  Avenija Dubrovnik 12, 10000 Zagreb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Trg Dragutina </w:t>
      </w:r>
      <w:proofErr w:type="spellStart"/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Domjanića</w:t>
      </w:r>
      <w:proofErr w:type="spellEnd"/>
      <w:r w:rsidRPr="000A22F0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 4, Sesvete </w:t>
      </w:r>
    </w:p>
    <w:p w:rsidR="000A22F0" w:rsidRPr="000A22F0" w:rsidRDefault="000A22F0" w:rsidP="000A22F0">
      <w:pPr>
        <w:tabs>
          <w:tab w:val="left" w:pos="2160"/>
        </w:tabs>
        <w:spacing w:after="0" w:line="240" w:lineRule="auto"/>
        <w:ind w:right="-144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:rsidR="000A22F0" w:rsidRPr="000A22F0" w:rsidRDefault="000A22F0" w:rsidP="000A2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A22F0">
        <w:rPr>
          <w:rFonts w:ascii="Times New Roman" w:eastAsia="Calibri" w:hAnsi="Times New Roman" w:cs="Times New Roman"/>
          <w:sz w:val="24"/>
          <w:szCs w:val="24"/>
          <w:lang w:eastAsia="hr-HR"/>
        </w:rPr>
        <w:t>Sva pitanja u vezi s javnim pozivom mogu se tijekom trajanja poziva poslati na e-mail: poljoprivreda@zagreb.hr najkasnije 5 dana prije isteka roka za predaju prijava na javni poziv.</w:t>
      </w:r>
    </w:p>
    <w:p w:rsidR="000A22F0" w:rsidRDefault="000A22F0" w:rsidP="000A2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F5899" w:rsidRDefault="006F5899" w:rsidP="000A2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F5899" w:rsidRDefault="006F5899" w:rsidP="000A2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F5899" w:rsidRPr="000A22F0" w:rsidRDefault="006F5899" w:rsidP="000A2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0A22F0" w:rsidRPr="000A22F0" w:rsidTr="004E10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8. POSTUPAK ODOBRAVANJA I NAČIN DODJELE POTPORA </w:t>
            </w:r>
          </w:p>
        </w:tc>
      </w:tr>
    </w:tbl>
    <w:p w:rsidR="000A22F0" w:rsidRPr="000A22F0" w:rsidRDefault="000A22F0" w:rsidP="000A22F0">
      <w:pPr>
        <w:shd w:val="clear" w:color="auto" w:fill="FFFFFF"/>
        <w:autoSpaceDE w:val="0"/>
        <w:autoSpaceDN w:val="0"/>
        <w:adjustRightInd w:val="0"/>
        <w:spacing w:after="200" w:line="276" w:lineRule="auto"/>
        <w:ind w:left="780" w:right="-144"/>
        <w:contextualSpacing/>
        <w:jc w:val="both"/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hr-HR"/>
        </w:rPr>
      </w:pP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Ispunjavanje uvjeta Javnog poziva te administrativnu kontrolu prijava provjeravat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Gradski ured za poljoprivredu i šumarstvo.</w:t>
      </w: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Nepravodobne prijave, prijave koje nisu podnesene na način utvrđen javnim pozivom i prijave koje ne ispunjavaju uvjete javnog poziva, neće se razmatrati te se neće uvrstiti na listu korisnika sredstava, a podnositelji će o tome biti pisano obaviješteni. </w:t>
      </w: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Gradonačelnik Grada Zagreba odlučuje o dodjeli sredstava naknade zaključkom o utvrđivanju liste korisnika sredstava naknade na temelju prijedloga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Gradskog ureda za poljoprivredu i šumarstvo</w:t>
      </w:r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B72DB" w:rsidRDefault="00DB72DB" w:rsidP="007207EA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4" w:name="_Hlk85444671"/>
      <w:r w:rsidRPr="00DB72D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Sredstva naknade se isplaćuju na temelju ugovora o korištenju sredstava koji će sklopiti Grad Zagreb i korisnik.</w:t>
      </w:r>
    </w:p>
    <w:bookmarkEnd w:id="4"/>
    <w:p w:rsidR="000A22F0" w:rsidRPr="000A22F0" w:rsidRDefault="000A22F0" w:rsidP="000A22F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0A22F0" w:rsidRPr="000A22F0" w:rsidTr="004E10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9. </w:t>
            </w:r>
            <w:r w:rsidR="00DB72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ROK ZA RJEŠAVANJE PRIJAVA </w:t>
            </w:r>
          </w:p>
        </w:tc>
      </w:tr>
    </w:tbl>
    <w:p w:rsidR="000A22F0" w:rsidRPr="000A22F0" w:rsidRDefault="000A22F0" w:rsidP="000A22F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A22F0" w:rsidRPr="000A22F0" w:rsidRDefault="00DB72DB" w:rsidP="00DB72D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riješiti u roku od 30 dana od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isteka</w:t>
      </w: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roka za podnošenje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</w:t>
      </w: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14"/>
      </w:tblGrid>
      <w:tr w:rsidR="000A22F0" w:rsidRPr="000A22F0" w:rsidTr="004E104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0A22F0" w:rsidRPr="000A22F0" w:rsidRDefault="000A22F0" w:rsidP="000A22F0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0A2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10. </w:t>
            </w:r>
            <w:r w:rsidR="00DB72DB" w:rsidRPr="00DB72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OBJAVA REZULTATA JAVNOG POZIVA </w:t>
            </w:r>
            <w:r w:rsidRPr="000A2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UGOVOR O FINANCIRANJU I MODEL PLAĆANJA</w:t>
            </w:r>
          </w:p>
        </w:tc>
      </w:tr>
    </w:tbl>
    <w:p w:rsidR="000A22F0" w:rsidRPr="000A22F0" w:rsidRDefault="000A22F0" w:rsidP="000A22F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B72DB" w:rsidRPr="00DB72DB" w:rsidRDefault="00DB72DB" w:rsidP="00DB72D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korisnika sredstava naknade objavljuje se na web-stranici Grada Zagreba (www.zagreb.hr) i sadrži podatke o korisniku i iznosu sredstava naknade.</w:t>
      </w:r>
    </w:p>
    <w:p w:rsidR="00DB72DB" w:rsidRPr="00DB72DB" w:rsidRDefault="00DB72DB" w:rsidP="00DB72D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72DB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naknade se isplaćuju na temelju ugovora o korištenju sredstava koji će sklopiti Grad Zagreb i korisnik.</w:t>
      </w:r>
    </w:p>
    <w:p w:rsidR="00DB72DB" w:rsidRDefault="00DB72DB" w:rsidP="00DB72D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2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A22F0" w:rsidRPr="000A22F0" w:rsidRDefault="000A22F0" w:rsidP="000A2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2F0" w:rsidRPr="000A22F0" w:rsidRDefault="000A22F0" w:rsidP="000A22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5669" w:rsidRDefault="006B5669"/>
    <w:sectPr w:rsidR="006B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661"/>
    <w:multiLevelType w:val="hybridMultilevel"/>
    <w:tmpl w:val="CD82A424"/>
    <w:lvl w:ilvl="0" w:tplc="F0663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853FD"/>
    <w:multiLevelType w:val="hybridMultilevel"/>
    <w:tmpl w:val="74C6691C"/>
    <w:lvl w:ilvl="0" w:tplc="B81A53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451031"/>
    <w:multiLevelType w:val="hybridMultilevel"/>
    <w:tmpl w:val="93D60F0C"/>
    <w:lvl w:ilvl="0" w:tplc="EA5C6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F0"/>
    <w:rsid w:val="000A22F0"/>
    <w:rsid w:val="001A25F1"/>
    <w:rsid w:val="0042285D"/>
    <w:rsid w:val="006B5669"/>
    <w:rsid w:val="006F5899"/>
    <w:rsid w:val="007207EA"/>
    <w:rsid w:val="007214AE"/>
    <w:rsid w:val="008A4AF2"/>
    <w:rsid w:val="008E12B2"/>
    <w:rsid w:val="008E2CEE"/>
    <w:rsid w:val="00995002"/>
    <w:rsid w:val="009A015E"/>
    <w:rsid w:val="00AF37F8"/>
    <w:rsid w:val="00B3573D"/>
    <w:rsid w:val="00C96BE6"/>
    <w:rsid w:val="00D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CD54"/>
  <w15:chartTrackingRefBased/>
  <w15:docId w15:val="{794F5F2F-0C78-43EA-AEFF-088ADE32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7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Ranogajec</dc:creator>
  <cp:keywords/>
  <dc:description/>
  <cp:lastModifiedBy>Vlasta Ranogajec</cp:lastModifiedBy>
  <cp:revision>2</cp:revision>
  <dcterms:created xsi:type="dcterms:W3CDTF">2021-10-18T08:51:00Z</dcterms:created>
  <dcterms:modified xsi:type="dcterms:W3CDTF">2021-10-18T08:51:00Z</dcterms:modified>
</cp:coreProperties>
</file>