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3AC9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Na temelju članka 7. Uredbe o kriterijima, mjerilima i postupcima financiranja i ugovaranja programa i projekata od interesa za opće dobro koje provode udruge (Narodne novine 26/15) i članka 41. točke 6. Statuta Grada Zagreba (Službeni glasnik Grada Zagreba 23/16, 2/18, 23/18 i 3/20), Gradska skupština Grada Zagreba, na 38. sjednici, 8. prosinca 2020., donijela je</w:t>
      </w:r>
    </w:p>
    <w:p w14:paraId="282A18B9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14:paraId="720333AA" w14:textId="77777777" w:rsidR="0079432F" w:rsidRPr="0079432F" w:rsidRDefault="0079432F" w:rsidP="007943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hr-HR"/>
        </w:rPr>
        <w:t>PROGRAM</w:t>
      </w:r>
    </w:p>
    <w:p w14:paraId="7FE20561" w14:textId="77777777" w:rsidR="0079432F" w:rsidRPr="0079432F" w:rsidRDefault="0079432F" w:rsidP="007943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hr-HR"/>
        </w:rPr>
        <w:t xml:space="preserve">financiranja udruga iz područja </w:t>
      </w:r>
      <w:bookmarkStart w:id="0" w:name="_Hlk20834018"/>
      <w:r w:rsidRPr="0079432F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hr-HR"/>
        </w:rPr>
        <w:t xml:space="preserve">zaštite životinja, poljoprivrede, šumarstva i lovstva </w:t>
      </w:r>
      <w:bookmarkEnd w:id="0"/>
      <w:r w:rsidRPr="0079432F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hr-HR"/>
        </w:rPr>
        <w:t>u 2021.</w:t>
      </w:r>
    </w:p>
    <w:p w14:paraId="1CF54790" w14:textId="77777777" w:rsidR="0079432F" w:rsidRPr="0079432F" w:rsidRDefault="0079432F" w:rsidP="0079432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hr-HR"/>
        </w:rPr>
      </w:pPr>
    </w:p>
    <w:p w14:paraId="08C71364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I. UVOD</w:t>
      </w:r>
    </w:p>
    <w:p w14:paraId="583FA005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14:paraId="1BEABE9A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Financiranje udruga uređeno je Zakonom o udrugama (Narodne novine 74/14, 70/17 i 98/19) i Uredbom o kriterijima, mjerilima i postupcima financiranja i ugovaranja programa i projekata od interesa za opće dobro koje provode udruge (u daljnjem tekstu: Uredba).</w:t>
      </w:r>
    </w:p>
    <w:p w14:paraId="179EEB2C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Uredbom su utvrđeni osnovni standardi planiranja i provedbe financiranja, praćenja i vrednovanja financiranja i izvještavanja te kriteriji, mjerila i postupci financiranja udruga iz javnih izvora koje moraju primjenjivati davatelji sredstava iz državnog proračuna i drugih javnih izvora, a na odgovarajući način i jedinice lokalne i područne (regionalne) samouprave.</w:t>
      </w:r>
    </w:p>
    <w:p w14:paraId="46B0A690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Sukladno Uredbi, temeljni dokumenti planiranja financiranja su programi financiranja udruga za proračunsku godinu kojim se utvrđuju prioriteti financiranja unutar područja od interesa za Grad Zagreb, a na temelju procjene potreba u određenom području i mjera za ostvarivanje ciljeva iz strateških dokumenata Grada Zagreba i Republike Hrvatske za provedbu kojih je odgovoran Grad Zagreb.</w:t>
      </w:r>
    </w:p>
    <w:p w14:paraId="01F2C945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Područja od interesa za Grad Zagreb navedena su u Pravilniku o financiranju udruga iz proračuna Grada Zagreba (Službeni glasnik Grada Zagreba 19/19, u daljnjem tekstu: Pravilnik), a to su: zaštita potrošača, promicanje ljudskih prava, mladi ili udruge za mlade, zaštita životinja, poljoprivreda, šumarstvo i lovstvo, sustav civilne zaštite, održiva energetska politika te suzbijanje posljedica klimatskih promjena i prilagodbe tim promjenama, zaštita okoliša i održivog razvoja, međugradska i međunarodna suradnja, branitelji iz Domovinskog rata i njihove obitelji, borci II. svjetskog rata i civilni invalidi rata, područje od socijalnog i humanitarnog značenja, pružanje socijalnih usluga, prevencija neprihvatljivog ponašanja djece i mladeži, područje od socijalnog i humanitarnog značenja za unapređenje kvalitete života osoba s invaliditetom, zaštita zdravlja, zatim obrazovanje, predškolski odgoj, sport, kultura i tehnička kultura u dijelu u kojem nisu obuhvaćeni financiranjem na temelju posebnog propisa o financiranju javnih potreba, promicanje poduzetništva i obrta, promocija inovatorstva na hrvatskom i međunarodnom tržištu i razvoj turizma.</w:t>
      </w:r>
    </w:p>
    <w:p w14:paraId="5A1FFF35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Ovim se programom utvrđuju prioriteti financiranja na godišnjoj razini i kriteriji za procjenu projekata i programa koji se prijavljuju na javni natječaj za financiranje udruga iz područja zaštite životinja, poljoprivrede, šumarstva i lovstva.</w:t>
      </w:r>
    </w:p>
    <w:p w14:paraId="188E755E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</w:p>
    <w:p w14:paraId="2C394ADA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II. CILJEVI I PRIORITETI FINANCIRANJA</w:t>
      </w:r>
    </w:p>
    <w:p w14:paraId="2CF94D69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</w:p>
    <w:p w14:paraId="731B822B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Referentni okvir za ciljeve i prioritete financiranja u području zaštite životinja, poljoprivrede, šumarstva i lovstva su gradski strateški dokumenti koji se odnose na unapređivanje sustava skrbi o životinjama, osobito napuštenim i izgubljenim kućnim ljubimcima, na razvoj, očuvanje i unapređenje poljoprivrede, na očuvanje i održavanje šumskih predjela Grada Zagreba kao prostora namijenjenog odmoru, rekreaciji i edukaciji, te na očuvanje rekreativne, biološke i ekološke funkcije revira zaštite divljači i lovišta.</w:t>
      </w:r>
    </w:p>
    <w:p w14:paraId="015DA156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Grad Zagreb će, sukladno ciljevima iz gradskih strateških dokumenata, koristiti kapacitete za podizanje javne svijesti građana Zagreba o važnosti smanjenja broja napuštenih i izgubljenih kućnih ljubimaca te skrbi o njima, značenju, vrijednosti i prednostima pojedinih poljoprivrednih proizvoda, te za razvoj partnerstva s civilnim društvom na promicanju i popularizaciji vrijednosti ruralnog prostora, zaštiti i očuvanju šuma, voda i biološke raznolikosti.</w:t>
      </w:r>
    </w:p>
    <w:p w14:paraId="00032182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Ciljevi i prioriteti financiranja udruga utvrđuju se za područja:</w:t>
      </w:r>
    </w:p>
    <w:p w14:paraId="132933B9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zaštite životinja,</w:t>
      </w:r>
    </w:p>
    <w:p w14:paraId="2EB207BA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poljoprivrede,</w:t>
      </w:r>
    </w:p>
    <w:p w14:paraId="7EDF2AFD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šumarstva,</w:t>
      </w:r>
    </w:p>
    <w:p w14:paraId="528115B5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lovstva i ribolovstva.</w:t>
      </w:r>
    </w:p>
    <w:p w14:paraId="3D2AACE0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</w:p>
    <w:p w14:paraId="2936EB56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ZAŠTITA ŽIVOTINJA</w:t>
      </w:r>
    </w:p>
    <w:p w14:paraId="3AEF138A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bookmarkStart w:id="1" w:name="_Hlk20141403"/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Prioriteti financiranja udruga u području zaštite životinja utvrđuju se za 2021. na temelju procjene potreba u ovom području i mjera za ostvarivanje ciljeva za provedbu kojih je odgovoran Grad Zagreb temeljem strateških dokumenata Grada Zagreba.</w:t>
      </w:r>
    </w:p>
    <w:p w14:paraId="00CD720C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Ciljevi financiranja udruga iz područja zaštite životinja su:</w:t>
      </w:r>
    </w:p>
    <w:p w14:paraId="649CF2D3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1. smanjenje broja napuštenih i izgubljenih kućnih ljubimaca,</w:t>
      </w:r>
    </w:p>
    <w:p w14:paraId="741C78E5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2. osiguranje skrbi o životinjama, osobito napuštenim, izgubljenim i izvan prirodnog staništa.</w:t>
      </w:r>
    </w:p>
    <w:p w14:paraId="0356D23F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U skladu s postavljenim ciljevima, prioriteti financiranja su:</w:t>
      </w:r>
    </w:p>
    <w:p w14:paraId="34CC617A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skrb o napuštenim i izgubljenim kućnim ljubimcima i životinjama pronađenima izvan prirodnog staništa,</w:t>
      </w:r>
    </w:p>
    <w:p w14:paraId="1FC44DB4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skrb o životinjama koje imaju interaktivnu ulogu u podizanju kvalitete života građana,</w:t>
      </w:r>
    </w:p>
    <w:p w14:paraId="48E5B7B3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jačanje svijesti javnosti o važnosti zaštite životinja,</w:t>
      </w:r>
    </w:p>
    <w:p w14:paraId="2FC5288B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informiranje i edukacija javnosti o životinjskim vrstama i pasminama.</w:t>
      </w:r>
      <w:bookmarkEnd w:id="1"/>
    </w:p>
    <w:p w14:paraId="39B12028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</w:p>
    <w:p w14:paraId="5B2B7931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POLJOPRIVREDA</w:t>
      </w:r>
    </w:p>
    <w:p w14:paraId="2DD544C3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Prioriteti financiranja udruga u području poljoprivrede utvrđuju se za 2021. na temelju procjene potreba u ovom području i mjera za ostvarivanje ciljeva za provedbu kojih je odgovoran Grad Zagreb temeljem strateških dokumenata Grada Zagreba.</w:t>
      </w:r>
    </w:p>
    <w:p w14:paraId="69BBBF42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Ciljevi financiranja udruga iz područja poljoprivrede su:</w:t>
      </w:r>
    </w:p>
    <w:p w14:paraId="62A53FAF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1. unapređenje i promicanje poljoprivrede na području Grada Zagreba, osobito one koja ima pozitivne učinke na ekosustav i zdravlje ljudi,</w:t>
      </w:r>
    </w:p>
    <w:p w14:paraId="78890E50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2. očuvanje i promicanje tradicionalnih vrijednosti i običaja ruralnog prostora.</w:t>
      </w:r>
    </w:p>
    <w:p w14:paraId="3CF708ED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U skladu s postavljenim ciljevima, prioriteti financiranja su:</w:t>
      </w:r>
    </w:p>
    <w:p w14:paraId="6C1E3B4B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jačanje svijesti javnosti o značenju i vrijednosti poljoprivrede te prednostima konzumiranja poljoprivrednih proizvoda,</w:t>
      </w:r>
    </w:p>
    <w:p w14:paraId="5ED5AC39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neinvazivno postupanje s pčelama u urbanom prostoru,</w:t>
      </w:r>
    </w:p>
    <w:p w14:paraId="463CE9D6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promicanje i popularizacija tradicionalnih vrijednosti i običaja ruralnog prostora.</w:t>
      </w:r>
    </w:p>
    <w:p w14:paraId="29E39C7F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14:paraId="1BF7813E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ŠUMARSTVO</w:t>
      </w:r>
    </w:p>
    <w:p w14:paraId="0125D77B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Prioriteti financiranja udruga u područja šumarstva utvrđuju se za 2021. na temelju procjene potreba u ovom području i mjera za ostvarivanje ciljeva za provedbu kojih je odgovoran Grad Zagreb temeljem strateških dokumenata Grada Zagreba.</w:t>
      </w:r>
    </w:p>
    <w:p w14:paraId="23C846C1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Ciljevi financiranja udruga iz područja šumarstva su:</w:t>
      </w:r>
    </w:p>
    <w:p w14:paraId="554F0F03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1. očuvanje šumskih predjela Grada Zagreba kao prostora namijenjenog odmoru, rekreaciji i edukaciji te trajno i optimalno ostvarivanje općekorisnih funkcija šuma.</w:t>
      </w:r>
    </w:p>
    <w:p w14:paraId="54FFD492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U skladu s postavljenim ciljevima, prioriteti financiranja su:</w:t>
      </w:r>
    </w:p>
    <w:p w14:paraId="758ACB8A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jačanje svijesti javnosti o sporednim šumskim proizvodima, važnosti očuvanja šuma (flore i faune) i voda i aktivno sudjelovanje u očuvanju opće korisnih funkcija šuma.</w:t>
      </w:r>
    </w:p>
    <w:p w14:paraId="68AF598D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</w:p>
    <w:p w14:paraId="2A0B7022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LOVSTVO I RIBOLOVSTVO</w:t>
      </w:r>
    </w:p>
    <w:p w14:paraId="13D99023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Prioriteti financiranja udruga u područja lovstva i ribolovstva utvrđuju se za 2021. na temelju procjene potreba u ovom području i mjera za ostvarivanje ciljeva za provedbu kojih je odgovoran Grad Zagreb temeljem strateških dokumenata Grada Zagreba.</w:t>
      </w:r>
    </w:p>
    <w:p w14:paraId="1C7B42A5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Ciljevi financiranja udruga iz područja lovstva i ribolovstva su:</w:t>
      </w:r>
    </w:p>
    <w:p w14:paraId="3FB862B2" w14:textId="77777777" w:rsidR="0079432F" w:rsidRPr="0079432F" w:rsidRDefault="0079432F" w:rsidP="0079432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1.</w:t>
      </w: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ab/>
        <w:t>očuvanje rekreativne, turističke, biološke i ekološke funkcije revira zaštite i lovišta na području Grada Zagreba te očuvanje lovačke etike i tradicije</w:t>
      </w:r>
    </w:p>
    <w:p w14:paraId="1FAF2DB1" w14:textId="77777777" w:rsidR="0079432F" w:rsidRPr="0079432F" w:rsidRDefault="0079432F" w:rsidP="0079432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2.</w:t>
      </w: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ab/>
        <w:t>očuvanje rekreativne, biološke i ekološke funkcije ribolovnih područja na području Grada Zagreba te očuvanje ribolovne tradicije</w:t>
      </w:r>
    </w:p>
    <w:p w14:paraId="1E78AFC7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U skladu s postavljenim ciljevima, prioriteti financiranja su:</w:t>
      </w:r>
    </w:p>
    <w:p w14:paraId="16FC1BEB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 sudjelovanje lovaca i ribolovaca u edukaciji, zaštiti okoliša i očuvanju biološke raznolikosti u revirima zaštite divljači, lovištima i ribolovnim područjima,</w:t>
      </w:r>
    </w:p>
    <w:p w14:paraId="60C7C9CE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 xml:space="preserve">- promicanje i popularizacija lovačke i </w:t>
      </w:r>
      <w:proofErr w:type="spellStart"/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ribolovačke</w:t>
      </w:r>
      <w:proofErr w:type="spellEnd"/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 xml:space="preserve"> etike, običaja i tradicije.</w:t>
      </w:r>
    </w:p>
    <w:p w14:paraId="6B95CFF5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</w:p>
    <w:p w14:paraId="6D57C7F6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III. POSTUPAK FINANCIRANJA</w:t>
      </w:r>
    </w:p>
    <w:p w14:paraId="5B9F202D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bookmarkStart w:id="2" w:name="_Hlk20833601"/>
    </w:p>
    <w:p w14:paraId="02A24946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Postupak financiranja udruga iz proračuna Grada Zagreba, sukladno Uredbi, uređen je Pravilnikom.</w:t>
      </w:r>
    </w:p>
    <w:p w14:paraId="26E1BDA0" w14:textId="77777777" w:rsidR="0079432F" w:rsidRPr="0079432F" w:rsidRDefault="0079432F" w:rsidP="0079432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Financiranje se provodi na temelju javnog natječaja, javnog poziva i izravnom dodjelom.</w:t>
      </w:r>
    </w:p>
    <w:p w14:paraId="3D3469A3" w14:textId="77777777" w:rsidR="0079432F" w:rsidRPr="0079432F" w:rsidRDefault="0079432F" w:rsidP="0079432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U roku od 30 dana od dana donošenja Proračuna Grada Zagreba za 2021. gradonačelnik Grada Zagreba utvrđuje i objavljuje na internetskoj stranici Grada Zagreba godišnji plan raspisivanja javnih natječaja i javnih poziva na temelju kojih se provodi financiranje udruga. Godišnji plan raspisivanja javnih natječaja i javnih poziva sadrži podatke o davatelju financijskih sredstava, podatke o prioritetima financiranja iz ovoga programa, nazivu i planiranom vremenu objave, ukupnom iznosu raspoloživih sredstava, rasponu sredstava namijenjenom za financiranje pojedinog programa, projekta i jednokratne aktivnosti, očekivanom broju programa, projekata i aktivnosti koji će se ugovoriti za financiranje te o načinu raspodjele raspoloživih sredstava.</w:t>
      </w:r>
    </w:p>
    <w:p w14:paraId="1EC559C6" w14:textId="77777777" w:rsidR="0079432F" w:rsidRPr="0079432F" w:rsidRDefault="0079432F" w:rsidP="0079432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Postupak financiranja na odgovarajući se način primjenjuje i u odnosu na druge organizacije civilnog društva kada su one, u skladu s uvjetima javnog natječaja ili javnog poziva, prihvatljivi prijavitelji, odnosno partneri.</w:t>
      </w:r>
    </w:p>
    <w:p w14:paraId="1411C651" w14:textId="77777777" w:rsidR="0079432F" w:rsidRPr="0079432F" w:rsidRDefault="0079432F" w:rsidP="0079432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Javni natječaj za dodjelu financijskih potpora udrugama iz područja zaštite životinja, poljoprivrede, šumarstva i lovstva raspisuje se za sufinanciranje aktivnosti prema prioritetima financiranja iz točke II. ovoga programa.</w:t>
      </w:r>
    </w:p>
    <w:p w14:paraId="08F1CC8C" w14:textId="77777777" w:rsidR="0079432F" w:rsidRPr="0079432F" w:rsidRDefault="0079432F" w:rsidP="0079432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Javni poziv za financiranje udruga objavljuje se za dodjelu jednokratnih financijskih potpora za obilježavanje značajnih datuma i važnih obljetnica, organiziranje susreta, natjecanja, priredbi, drugih manifestacija i slično, edukacije (edukacije o aktivnostima koje udruga pruža, edukacije za zaposlenike i stručnjake udruge, edukacije za zajednicu), podršku institucionalnom, organizacijskom i programskom razvoju udruga te provedbu aktivnosti iz područja obrazovanja, predškolskog odgoja, kulture, tehničke kulture i sporta, a koje nisu financirane kroz programe javnih potreba. Javni poziv je otvoren do iskorištenja sredstava, a o odobravanju jednokratne financijske potpore udrugama koje ispunjavaju propisane uvjete odlučuje gradonačelnik.</w:t>
      </w:r>
    </w:p>
    <w:p w14:paraId="3F40D666" w14:textId="77777777" w:rsidR="0079432F" w:rsidRPr="0079432F" w:rsidRDefault="0079432F" w:rsidP="0079432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Bez objavljivanja javnog natječaja i javnog poziva financijska sredstva dodjeljuju se izravno samo iznimno i u slučajevima određenima člankom 6. Pravilnika.</w:t>
      </w:r>
    </w:p>
    <w:p w14:paraId="356DE218" w14:textId="77777777" w:rsidR="0079432F" w:rsidRPr="0079432F" w:rsidRDefault="0079432F" w:rsidP="0079432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Sa svim udrugama kojima su odobrena financijska sredstva Grad Zagreb sklapa ugovor o financiranju, sadržaj kojega je propisan Pravilnikom.</w:t>
      </w:r>
    </w:p>
    <w:bookmarkEnd w:id="2"/>
    <w:p w14:paraId="538780CB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hr-HR"/>
        </w:rPr>
      </w:pPr>
    </w:p>
    <w:p w14:paraId="1064CFEE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bCs/>
          <w:color w:val="000000"/>
          <w:sz w:val="20"/>
          <w:lang w:eastAsia="hr-HR"/>
        </w:rPr>
        <w:t>IV. KRITERIJI ZA PROCJENU PROJEKTA I PROGRAMA PRIJAVLJENIH NA JAVNI NATJEČAJ</w:t>
      </w:r>
    </w:p>
    <w:p w14:paraId="06898B52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hr-HR"/>
        </w:rPr>
      </w:pPr>
    </w:p>
    <w:p w14:paraId="65B2828F" w14:textId="77777777" w:rsidR="0079432F" w:rsidRPr="0079432F" w:rsidRDefault="0079432F" w:rsidP="0079432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Opći kriteriji i bodovi za procjenu projekta i programa su:</w:t>
      </w:r>
    </w:p>
    <w:p w14:paraId="0C478384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  <w:t>usklađenost ciljeva programa i projekta s ciljevima i prioritetnim područjima strateških dokumenata iz područja javnog natječaja za koje je projekt prijavljen</w:t>
      </w:r>
      <w:bookmarkStart w:id="3" w:name="_Hlk21086165"/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(0 - 10 bodova);</w:t>
      </w:r>
      <w:bookmarkEnd w:id="3"/>
    </w:p>
    <w:p w14:paraId="2E8D1115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  <w:t>kvaliteta i sadržajna inovativnost prijavljenog programa i projekta (0 - 5 bodova);</w:t>
      </w:r>
    </w:p>
    <w:p w14:paraId="74D519F5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  <w:t>kvaliteta dosadašnjeg rada, uspjesi i iskustvo u provođenju programa i projekta udruge (0 - 5 bodova);</w:t>
      </w:r>
    </w:p>
    <w:p w14:paraId="2E51C936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  <w:t>neposredna društvena korist za lokalnu zajednicu te doprinos razvoju civilnog društva (0 - 50 bodova);</w:t>
      </w:r>
    </w:p>
    <w:p w14:paraId="12A0E42D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  <w:t>financijska, organizacijska i stručna sposobnost za provedbu programa i projekta (0 - 10 bodova);</w:t>
      </w:r>
    </w:p>
    <w:p w14:paraId="415E57BB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  <w:t>realan odnos troškova i očekivanih rezultata programa i projekta (0 - 5 bodova);</w:t>
      </w:r>
    </w:p>
    <w:p w14:paraId="5B58826A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bookmarkStart w:id="4" w:name="_Hlk20990634"/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  <w:t>procjena proračuna programa i projekta (0 - 5 bodova);</w:t>
      </w:r>
    </w:p>
    <w:p w14:paraId="6D900268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  <w:t xml:space="preserve">održivost programa i projekta </w:t>
      </w:r>
      <w:bookmarkStart w:id="5" w:name="_Hlk21086398"/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(0 - 5 bodova)</w:t>
      </w:r>
      <w:bookmarkEnd w:id="5"/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;</w:t>
      </w:r>
    </w:p>
    <w:p w14:paraId="48B9512F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  <w:t>referencije u provođenju programa i projekata Europske unije (0 - 5 bodova).</w:t>
      </w:r>
    </w:p>
    <w:bookmarkEnd w:id="4"/>
    <w:p w14:paraId="086C463A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Posebni kriteriji za odabir programa i projekata prijavljenih na javni natječaj su:</w:t>
      </w:r>
    </w:p>
    <w:p w14:paraId="3CCEE3DB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ab/>
        <w:t>povezanost i suradnja sa srodnim udrugama te drugim subjektima javnog i poslovnog sektora u svrhu provedbe programa/projekta (0 - 5 bodova);</w:t>
      </w:r>
    </w:p>
    <w:p w14:paraId="680818A8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ab/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uključenost</w:t>
      </w: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 xml:space="preserve"> volontera, posebice mladih u provedbu programa/projekta (0 - 5 bodova);</w:t>
      </w:r>
    </w:p>
    <w:p w14:paraId="19A6C58B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ab/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uspostavljen</w:t>
      </w: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 xml:space="preserve"> model dobrog financijskog upravljanja i kontrola pri raspolaganju javnim sredstvima (0 - 5 bodova).</w:t>
      </w:r>
    </w:p>
    <w:p w14:paraId="2DF5172D" w14:textId="77777777" w:rsidR="0079432F" w:rsidRPr="0079432F" w:rsidRDefault="0079432F" w:rsidP="0079432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Programi/projekti udruga koji prilikom postupka procjenjivanja ne ostvare minimalno 58 bodova, neće se financirati.</w:t>
      </w:r>
    </w:p>
    <w:p w14:paraId="2E86DD3C" w14:textId="77777777" w:rsidR="0079432F" w:rsidRPr="0079432F" w:rsidRDefault="0079432F" w:rsidP="0079432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Kriteriji i bodovi za procjenu prijava na javni poziv su:</w:t>
      </w:r>
    </w:p>
    <w:p w14:paraId="06E21001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Calibri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Calibri" w:hAnsi="Times New Roman" w:cs="Times New Roman"/>
          <w:color w:val="000000"/>
          <w:sz w:val="20"/>
          <w:szCs w:val="24"/>
          <w:lang w:eastAsia="hr-HR"/>
        </w:rPr>
        <w:tab/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usklađenost ciljeva, svrhe i područja djelovanja udruge s ciljevima i prioritetima financiranja iz ovog programa (0 - 5 bodova);</w:t>
      </w:r>
    </w:p>
    <w:p w14:paraId="298CBB99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Calibri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Calibri" w:hAnsi="Times New Roman" w:cs="Times New Roman"/>
          <w:color w:val="000000"/>
          <w:sz w:val="20"/>
          <w:szCs w:val="24"/>
          <w:lang w:eastAsia="hr-HR"/>
        </w:rPr>
        <w:tab/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prethodno iskustvo udruge u provedbi projekata/programa (0 - 5 bodova);</w:t>
      </w:r>
    </w:p>
    <w:p w14:paraId="1705B021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Calibri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Calibri" w:hAnsi="Times New Roman" w:cs="Times New Roman"/>
          <w:color w:val="000000"/>
          <w:sz w:val="20"/>
          <w:szCs w:val="24"/>
          <w:lang w:eastAsia="hr-HR"/>
        </w:rPr>
        <w:tab/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koliko udruga svojim djelovanjem doprinosi razvoju civilnog društva i promjenama u društvu u području svog djelovanja (0 - 5 bodova);</w:t>
      </w:r>
    </w:p>
    <w:p w14:paraId="5042A9C5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Calibri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Calibri" w:hAnsi="Times New Roman" w:cs="Times New Roman"/>
          <w:color w:val="000000"/>
          <w:sz w:val="20"/>
          <w:szCs w:val="24"/>
          <w:lang w:eastAsia="hr-HR"/>
        </w:rPr>
        <w:tab/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važnost prijavljenih aktivnosti za provođenje ciljeva i prioriteta utvrđenih ovim programom (0 - 10 bodova);</w:t>
      </w:r>
    </w:p>
    <w:p w14:paraId="2877C4DB" w14:textId="77777777" w:rsidR="0079432F" w:rsidRPr="0079432F" w:rsidRDefault="0079432F" w:rsidP="0079432F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Calibri" w:hAnsi="Times New Roman" w:cs="Times New Roman"/>
          <w:color w:val="000000"/>
          <w:sz w:val="20"/>
          <w:szCs w:val="24"/>
          <w:lang w:eastAsia="hr-HR"/>
        </w:rPr>
        <w:t>-</w:t>
      </w:r>
      <w:r w:rsidRPr="0079432F">
        <w:rPr>
          <w:rFonts w:ascii="Times New Roman" w:eastAsia="Calibri" w:hAnsi="Times New Roman" w:cs="Times New Roman"/>
          <w:color w:val="000000"/>
          <w:sz w:val="20"/>
          <w:szCs w:val="24"/>
          <w:lang w:eastAsia="hr-HR"/>
        </w:rPr>
        <w:tab/>
      </w: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opravdanost i usklađenost troškova s opisanim potrebama za financijskom podrškom (0 - 10 bodova).</w:t>
      </w:r>
    </w:p>
    <w:p w14:paraId="15C7DAAE" w14:textId="77777777" w:rsidR="0079432F" w:rsidRPr="0079432F" w:rsidRDefault="0079432F" w:rsidP="0079432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Prijave koje prilikom postupka procjenjivanja ne ostvare minimalno 20 bodova neće se financirati.</w:t>
      </w:r>
    </w:p>
    <w:p w14:paraId="2F1D05E0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hr-HR"/>
        </w:rPr>
      </w:pPr>
    </w:p>
    <w:p w14:paraId="077732DA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V. SREDSTVA ZA FINANCIRANJE UDRUGA</w:t>
      </w:r>
    </w:p>
    <w:p w14:paraId="02E68BD2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14:paraId="618EBAB9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Za financiranje udruga iz područja zaštite životinja, poljoprivrede, šumarstva i lovstva sredstva su planirana u Proračunu Grada Zagreba za 2021. u Razdjelu 011. Gradski ured za poljoprivredu i šumarstvo Program A011511. Skrb o životinjama, Aktivnost A151101. Donacije udrugama, Program A011211. Razvoj i potpore u poljoprivredi, Aktivnost A121104. Udruge u području poljoprivrede, Program A011311. Šumarstvo, Aktivnost A131103. Udruge u području šumarstva i Program A011411. Lovstvo, Aktivnost A141103. Udruge u području lovstva i ribolovstva.</w:t>
      </w:r>
    </w:p>
    <w:p w14:paraId="3B9E3755" w14:textId="77777777" w:rsidR="0079432F" w:rsidRPr="0079432F" w:rsidRDefault="0079432F" w:rsidP="0079432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  <w:t>Sredstva osigurana u Proračunu Grada Zagreba za 2021. za područje zaštite životinja, poljoprivrede, šumarstva i lovstva rasporedit će se aktom o načinu raspodjele raspoloživih proračunskih sredstava koji donosi gradonačelnik Grada Zagreba na prijedlog gradskog upravnog tijela u djelokrugu kojega je zaštita životinja, poljoprivreda, šumarstvo i lovstvo.</w:t>
      </w:r>
    </w:p>
    <w:p w14:paraId="3FBD867B" w14:textId="77777777" w:rsidR="0079432F" w:rsidRPr="0079432F" w:rsidRDefault="0079432F" w:rsidP="007943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hr-HR"/>
        </w:rPr>
      </w:pPr>
    </w:p>
    <w:p w14:paraId="64DCE4EA" w14:textId="77777777" w:rsidR="0079432F" w:rsidRPr="0079432F" w:rsidRDefault="0079432F" w:rsidP="0079432F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KLASA: 400-06/20-01/136</w:t>
      </w:r>
    </w:p>
    <w:p w14:paraId="0946C2BF" w14:textId="77777777" w:rsidR="0079432F" w:rsidRPr="0079432F" w:rsidRDefault="0079432F" w:rsidP="0079432F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URBROJ: 251-01-03-20-44</w:t>
      </w:r>
    </w:p>
    <w:p w14:paraId="7AA9D5C7" w14:textId="77777777" w:rsidR="0079432F" w:rsidRPr="0079432F" w:rsidRDefault="0079432F" w:rsidP="0079432F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Zagreb, 8. prosinca 2020.</w:t>
      </w:r>
    </w:p>
    <w:p w14:paraId="607B1C91" w14:textId="77777777" w:rsidR="0079432F" w:rsidRPr="0079432F" w:rsidRDefault="0079432F" w:rsidP="0079432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Predsjednik</w:t>
      </w:r>
    </w:p>
    <w:p w14:paraId="6E03C874" w14:textId="77777777" w:rsidR="0079432F" w:rsidRPr="0079432F" w:rsidRDefault="0079432F" w:rsidP="0079432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Gradske skupštine</w:t>
      </w:r>
    </w:p>
    <w:p w14:paraId="222E0BEB" w14:textId="77777777" w:rsidR="0079432F" w:rsidRPr="0079432F" w:rsidRDefault="0079432F" w:rsidP="0079432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79432F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hr-HR"/>
        </w:rPr>
        <w:t>Mislav Herman, dr. med., v. r.</w:t>
      </w:r>
    </w:p>
    <w:p w14:paraId="5B8C00EC" w14:textId="77777777" w:rsidR="0079432F" w:rsidRPr="0079432F" w:rsidRDefault="0079432F" w:rsidP="0079432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14:paraId="284249E8" w14:textId="77777777" w:rsidR="00ED1030" w:rsidRPr="004F62C8" w:rsidRDefault="00ED1030" w:rsidP="009434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6" w:name="_GoBack"/>
      <w:bookmarkEnd w:id="6"/>
    </w:p>
    <w:p w14:paraId="121A120A" w14:textId="77777777" w:rsidR="00ED1030" w:rsidRPr="004F62C8" w:rsidRDefault="00ED1030" w:rsidP="009434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ED1030" w:rsidRPr="004F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1BD"/>
    <w:multiLevelType w:val="hybridMultilevel"/>
    <w:tmpl w:val="31F01492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6491"/>
    <w:multiLevelType w:val="hybridMultilevel"/>
    <w:tmpl w:val="3308181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A6F57"/>
    <w:multiLevelType w:val="hybridMultilevel"/>
    <w:tmpl w:val="75744A16"/>
    <w:lvl w:ilvl="0" w:tplc="C49C35B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2AE5"/>
    <w:multiLevelType w:val="hybridMultilevel"/>
    <w:tmpl w:val="82D6F1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788"/>
    <w:multiLevelType w:val="hybridMultilevel"/>
    <w:tmpl w:val="9904970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A9379A"/>
    <w:multiLevelType w:val="hybridMultilevel"/>
    <w:tmpl w:val="51B0539C"/>
    <w:lvl w:ilvl="0" w:tplc="6A32A0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726A3"/>
    <w:multiLevelType w:val="hybridMultilevel"/>
    <w:tmpl w:val="F71C74E4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1A2E"/>
    <w:multiLevelType w:val="hybridMultilevel"/>
    <w:tmpl w:val="AE6C1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D67F5"/>
    <w:multiLevelType w:val="hybridMultilevel"/>
    <w:tmpl w:val="BCDCE5FE"/>
    <w:lvl w:ilvl="0" w:tplc="4FB07E8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DC3A7D"/>
    <w:multiLevelType w:val="hybridMultilevel"/>
    <w:tmpl w:val="2DCC5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A3EEE"/>
    <w:multiLevelType w:val="hybridMultilevel"/>
    <w:tmpl w:val="709A1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A6BAC"/>
    <w:multiLevelType w:val="hybridMultilevel"/>
    <w:tmpl w:val="8EC21DD8"/>
    <w:lvl w:ilvl="0" w:tplc="66C034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D487F"/>
    <w:multiLevelType w:val="hybridMultilevel"/>
    <w:tmpl w:val="41C46202"/>
    <w:lvl w:ilvl="0" w:tplc="69B83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81119"/>
    <w:multiLevelType w:val="hybridMultilevel"/>
    <w:tmpl w:val="1E1EB6BC"/>
    <w:lvl w:ilvl="0" w:tplc="74602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44F18"/>
    <w:multiLevelType w:val="hybridMultilevel"/>
    <w:tmpl w:val="3308181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BA4ABB"/>
    <w:multiLevelType w:val="hybridMultilevel"/>
    <w:tmpl w:val="E862B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24436"/>
    <w:multiLevelType w:val="hybridMultilevel"/>
    <w:tmpl w:val="C638D554"/>
    <w:lvl w:ilvl="0" w:tplc="9510F7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046A9"/>
    <w:multiLevelType w:val="hybridMultilevel"/>
    <w:tmpl w:val="5CFA3D70"/>
    <w:lvl w:ilvl="0" w:tplc="4FB07E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D78B1"/>
    <w:multiLevelType w:val="hybridMultilevel"/>
    <w:tmpl w:val="330E05EA"/>
    <w:lvl w:ilvl="0" w:tplc="F06A9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17"/>
  </w:num>
  <w:num w:numId="11">
    <w:abstractNumId w:val="8"/>
  </w:num>
  <w:num w:numId="12">
    <w:abstractNumId w:val="16"/>
  </w:num>
  <w:num w:numId="13">
    <w:abstractNumId w:val="11"/>
  </w:num>
  <w:num w:numId="14">
    <w:abstractNumId w:val="10"/>
  </w:num>
  <w:num w:numId="15">
    <w:abstractNumId w:val="4"/>
  </w:num>
  <w:num w:numId="16">
    <w:abstractNumId w:val="12"/>
  </w:num>
  <w:num w:numId="17">
    <w:abstractNumId w:val="18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F7"/>
    <w:rsid w:val="000002FE"/>
    <w:rsid w:val="00002D2F"/>
    <w:rsid w:val="000B122C"/>
    <w:rsid w:val="000C109C"/>
    <w:rsid w:val="00130A81"/>
    <w:rsid w:val="001550FC"/>
    <w:rsid w:val="001A2A7F"/>
    <w:rsid w:val="001C621F"/>
    <w:rsid w:val="002047F1"/>
    <w:rsid w:val="002402BC"/>
    <w:rsid w:val="002578FC"/>
    <w:rsid w:val="00257C56"/>
    <w:rsid w:val="002B5590"/>
    <w:rsid w:val="002B56CB"/>
    <w:rsid w:val="002B64E0"/>
    <w:rsid w:val="002D160D"/>
    <w:rsid w:val="002F0926"/>
    <w:rsid w:val="0030535D"/>
    <w:rsid w:val="0033297E"/>
    <w:rsid w:val="003338FD"/>
    <w:rsid w:val="00357904"/>
    <w:rsid w:val="00365211"/>
    <w:rsid w:val="003E5BF4"/>
    <w:rsid w:val="00410EDC"/>
    <w:rsid w:val="0041334B"/>
    <w:rsid w:val="00426A55"/>
    <w:rsid w:val="004B6719"/>
    <w:rsid w:val="004E01E0"/>
    <w:rsid w:val="004F2417"/>
    <w:rsid w:val="004F62C8"/>
    <w:rsid w:val="00526C9E"/>
    <w:rsid w:val="00537873"/>
    <w:rsid w:val="00563100"/>
    <w:rsid w:val="00567C2A"/>
    <w:rsid w:val="00570F96"/>
    <w:rsid w:val="005947C7"/>
    <w:rsid w:val="00594C3D"/>
    <w:rsid w:val="005A08DF"/>
    <w:rsid w:val="005D05E5"/>
    <w:rsid w:val="0061540B"/>
    <w:rsid w:val="006318F3"/>
    <w:rsid w:val="00632EB6"/>
    <w:rsid w:val="00691468"/>
    <w:rsid w:val="006A3BF3"/>
    <w:rsid w:val="006A5C29"/>
    <w:rsid w:val="006B72A8"/>
    <w:rsid w:val="006C60FD"/>
    <w:rsid w:val="006E3F7B"/>
    <w:rsid w:val="006F2A68"/>
    <w:rsid w:val="00720AD0"/>
    <w:rsid w:val="0078228F"/>
    <w:rsid w:val="0079432F"/>
    <w:rsid w:val="007F5CB3"/>
    <w:rsid w:val="0080439E"/>
    <w:rsid w:val="00821F25"/>
    <w:rsid w:val="00886B17"/>
    <w:rsid w:val="00896577"/>
    <w:rsid w:val="008A0DE5"/>
    <w:rsid w:val="008B68A8"/>
    <w:rsid w:val="00905219"/>
    <w:rsid w:val="00934CAB"/>
    <w:rsid w:val="00943490"/>
    <w:rsid w:val="0094359F"/>
    <w:rsid w:val="0095094F"/>
    <w:rsid w:val="009535AD"/>
    <w:rsid w:val="00981B7B"/>
    <w:rsid w:val="009D15FE"/>
    <w:rsid w:val="00A0300C"/>
    <w:rsid w:val="00A40AD9"/>
    <w:rsid w:val="00A71F11"/>
    <w:rsid w:val="00AA26BE"/>
    <w:rsid w:val="00AA6C26"/>
    <w:rsid w:val="00AF629F"/>
    <w:rsid w:val="00B36356"/>
    <w:rsid w:val="00BA30FF"/>
    <w:rsid w:val="00C07790"/>
    <w:rsid w:val="00C31AA7"/>
    <w:rsid w:val="00C555BF"/>
    <w:rsid w:val="00C66F18"/>
    <w:rsid w:val="00CC170F"/>
    <w:rsid w:val="00D660B2"/>
    <w:rsid w:val="00DD288B"/>
    <w:rsid w:val="00DE04E8"/>
    <w:rsid w:val="00E15316"/>
    <w:rsid w:val="00E44A29"/>
    <w:rsid w:val="00E83A79"/>
    <w:rsid w:val="00ED1030"/>
    <w:rsid w:val="00ED245C"/>
    <w:rsid w:val="00F44A31"/>
    <w:rsid w:val="00F4511B"/>
    <w:rsid w:val="00FA10F2"/>
    <w:rsid w:val="00FC40F7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164D"/>
  <w15:docId w15:val="{72FC7300-2069-4E52-9CDB-374382C8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0F7"/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0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02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15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31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316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6323A-A18A-4DF9-8484-DBF1033F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1964</Words>
  <Characters>11199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Popovčić</dc:creator>
  <cp:lastModifiedBy>Sunčica Vutmej Latović</cp:lastModifiedBy>
  <cp:revision>3</cp:revision>
  <cp:lastPrinted>2019-10-03T09:16:00Z</cp:lastPrinted>
  <dcterms:created xsi:type="dcterms:W3CDTF">2020-10-27T07:23:00Z</dcterms:created>
  <dcterms:modified xsi:type="dcterms:W3CDTF">2021-03-17T08:49:00Z</dcterms:modified>
</cp:coreProperties>
</file>