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A2" w:rsidRDefault="00EF19A2" w:rsidP="000F3F5D"/>
    <w:p w:rsidR="00AE5277" w:rsidRDefault="00B02ED1" w:rsidP="000F3F5D">
      <w:r w:rsidRPr="00EB7E6F">
        <w:rPr>
          <w:b/>
        </w:rPr>
        <w:t>Ime i prezime podnositelja</w:t>
      </w:r>
      <w:r w:rsidR="00AE5277">
        <w:t>: _____________________________________________</w:t>
      </w:r>
      <w:r w:rsidR="00B746F8">
        <w:t>_________</w:t>
      </w:r>
      <w:r w:rsidR="00172836">
        <w:t>_</w:t>
      </w:r>
      <w:r>
        <w:t>_____</w:t>
      </w:r>
      <w:r w:rsidR="00EB7E6F">
        <w:t>_</w:t>
      </w:r>
    </w:p>
    <w:p w:rsidR="00AE5277" w:rsidRDefault="00AE5277" w:rsidP="000F3F5D"/>
    <w:p w:rsidR="00EB7E6F" w:rsidRDefault="00EB7E6F" w:rsidP="000F3F5D">
      <w:pPr>
        <w:jc w:val="both"/>
      </w:pPr>
      <w:r>
        <w:t>Uputa za popunjavanje:</w:t>
      </w:r>
    </w:p>
    <w:p w:rsidR="00EB7E6F" w:rsidRDefault="00EB7E6F" w:rsidP="000F3F5D">
      <w:pPr>
        <w:pStyle w:val="ListParagraph"/>
        <w:numPr>
          <w:ilvl w:val="0"/>
          <w:numId w:val="4"/>
        </w:numPr>
        <w:jc w:val="both"/>
      </w:pPr>
      <w:r>
        <w:t xml:space="preserve">za </w:t>
      </w:r>
      <w:r w:rsidR="00C50041">
        <w:t>budući</w:t>
      </w:r>
      <w:r>
        <w:t xml:space="preserve"> poslovni subjekt koji će biti u sustavu PDV-a, iznose troškova molimo upisati pod stupac IZNOS BEZ PDV-a</w:t>
      </w:r>
    </w:p>
    <w:p w:rsidR="00EB7E6F" w:rsidRDefault="00EB7E6F" w:rsidP="000F3F5D">
      <w:pPr>
        <w:pStyle w:val="ListParagraph"/>
        <w:numPr>
          <w:ilvl w:val="0"/>
          <w:numId w:val="4"/>
        </w:numPr>
        <w:jc w:val="both"/>
      </w:pPr>
      <w:r>
        <w:t xml:space="preserve">za </w:t>
      </w:r>
      <w:r w:rsidR="00C50041">
        <w:t>budući</w:t>
      </w:r>
      <w:r>
        <w:t xml:space="preserve"> poslovni subjekt koji neće biti u sustavu PDV-a, iznose troškova molimo upisati pod stupac IZNOS S PDV-om </w:t>
      </w:r>
    </w:p>
    <w:p w:rsidR="00EB7E6F" w:rsidRDefault="00EB7E6F" w:rsidP="000F3F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5665"/>
        <w:gridCol w:w="2410"/>
        <w:gridCol w:w="2119"/>
      </w:tblGrid>
      <w:tr w:rsidR="00E26A83" w:rsidRPr="00FE529B" w:rsidTr="00625DA9">
        <w:trPr>
          <w:trHeight w:val="737"/>
          <w:jc w:val="center"/>
        </w:trPr>
        <w:tc>
          <w:tcPr>
            <w:tcW w:w="10194" w:type="dxa"/>
            <w:gridSpan w:val="3"/>
            <w:shd w:val="clear" w:color="auto" w:fill="D9E2F3"/>
            <w:vAlign w:val="center"/>
          </w:tcPr>
          <w:p w:rsidR="00E26A83" w:rsidRPr="00FE529B" w:rsidRDefault="00E26A83" w:rsidP="000F3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TROŠKOVNIK </w:t>
            </w:r>
          </w:p>
        </w:tc>
      </w:tr>
      <w:tr w:rsidR="007522E0" w:rsidRPr="007522E0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0F3F5D" w:rsidRDefault="007522E0" w:rsidP="000F3F5D">
            <w:pPr>
              <w:jc w:val="center"/>
            </w:pPr>
            <w:r w:rsidRPr="00045D6B">
              <w:t xml:space="preserve">NAZIV </w:t>
            </w:r>
            <w:r w:rsidR="000115E6" w:rsidRPr="00045D6B">
              <w:t>TROŠK</w:t>
            </w:r>
            <w:r w:rsidRPr="00045D6B">
              <w:t>A</w:t>
            </w:r>
            <w:r w:rsidR="000F3F5D">
              <w:t xml:space="preserve"> </w:t>
            </w:r>
          </w:p>
          <w:p w:rsidR="00E26A83" w:rsidRPr="00045D6B" w:rsidRDefault="000F3F5D" w:rsidP="000F3F5D">
            <w:pPr>
              <w:jc w:val="center"/>
            </w:pPr>
            <w:r>
              <w:t>prema popisu prihvatljivih troškova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6A83" w:rsidRPr="00045D6B" w:rsidRDefault="007522E0" w:rsidP="000F3F5D">
            <w:pPr>
              <w:jc w:val="center"/>
            </w:pPr>
            <w:r w:rsidRPr="00045D6B">
              <w:t>IZNOS BEZ PDV-a</w:t>
            </w:r>
          </w:p>
          <w:p w:rsidR="00EB7E6F" w:rsidRPr="00045D6B" w:rsidRDefault="00EB7E6F" w:rsidP="000F3F5D">
            <w:pPr>
              <w:jc w:val="center"/>
            </w:pPr>
            <w:r w:rsidRPr="00045D6B">
              <w:t>(HRK</w:t>
            </w:r>
            <w:r w:rsidR="00F57A56">
              <w:t>/EUR</w:t>
            </w:r>
            <w:r w:rsidRPr="00045D6B"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6A83" w:rsidRPr="00045D6B" w:rsidRDefault="007522E0" w:rsidP="000F3F5D">
            <w:pPr>
              <w:jc w:val="center"/>
            </w:pPr>
            <w:r w:rsidRPr="00045D6B">
              <w:t>IZNOS S PDV-om</w:t>
            </w:r>
          </w:p>
          <w:p w:rsidR="00EB7E6F" w:rsidRPr="00045D6B" w:rsidRDefault="00EB7E6F" w:rsidP="000F3F5D">
            <w:pPr>
              <w:jc w:val="center"/>
              <w:rPr>
                <w:sz w:val="20"/>
                <w:szCs w:val="20"/>
              </w:rPr>
            </w:pPr>
            <w:r w:rsidRPr="00045D6B">
              <w:t>(HRK</w:t>
            </w:r>
            <w:r w:rsidR="00F57A56">
              <w:t>/EUR</w:t>
            </w:r>
            <w:r w:rsidRPr="00045D6B">
              <w:t>)</w:t>
            </w:r>
          </w:p>
        </w:tc>
      </w:tr>
      <w:tr w:rsidR="00E26A83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26A83" w:rsidRPr="00F22CC3" w:rsidRDefault="00E26A83" w:rsidP="000F3F5D"/>
        </w:tc>
        <w:tc>
          <w:tcPr>
            <w:tcW w:w="2410" w:type="dxa"/>
            <w:shd w:val="clear" w:color="auto" w:fill="auto"/>
            <w:vAlign w:val="center"/>
          </w:tcPr>
          <w:p w:rsidR="00E26A83" w:rsidRPr="00F22CC3" w:rsidRDefault="00E26A83" w:rsidP="000F3F5D"/>
        </w:tc>
        <w:tc>
          <w:tcPr>
            <w:tcW w:w="2119" w:type="dxa"/>
            <w:shd w:val="clear" w:color="auto" w:fill="auto"/>
            <w:vAlign w:val="center"/>
          </w:tcPr>
          <w:p w:rsidR="00E26A83" w:rsidRPr="00F22CC3" w:rsidRDefault="00E26A83" w:rsidP="000F3F5D"/>
        </w:tc>
      </w:tr>
      <w:tr w:rsidR="00E26A83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26A83" w:rsidRDefault="00E26A83" w:rsidP="000F3F5D"/>
        </w:tc>
        <w:tc>
          <w:tcPr>
            <w:tcW w:w="2410" w:type="dxa"/>
            <w:shd w:val="clear" w:color="auto" w:fill="auto"/>
            <w:vAlign w:val="center"/>
          </w:tcPr>
          <w:p w:rsidR="00E26A83" w:rsidRPr="00F22CC3" w:rsidRDefault="00E26A83" w:rsidP="000F3F5D"/>
        </w:tc>
        <w:tc>
          <w:tcPr>
            <w:tcW w:w="2119" w:type="dxa"/>
            <w:shd w:val="clear" w:color="auto" w:fill="auto"/>
            <w:vAlign w:val="center"/>
          </w:tcPr>
          <w:p w:rsidR="00E26A83" w:rsidRPr="00F22CC3" w:rsidRDefault="00E26A83" w:rsidP="000F3F5D"/>
        </w:tc>
      </w:tr>
      <w:tr w:rsidR="00B92048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B92048" w:rsidRDefault="00B92048" w:rsidP="000F3F5D"/>
        </w:tc>
        <w:tc>
          <w:tcPr>
            <w:tcW w:w="2410" w:type="dxa"/>
            <w:shd w:val="clear" w:color="auto" w:fill="auto"/>
            <w:vAlign w:val="center"/>
          </w:tcPr>
          <w:p w:rsidR="00B92048" w:rsidRPr="00F22CC3" w:rsidRDefault="00B92048" w:rsidP="000F3F5D"/>
        </w:tc>
        <w:tc>
          <w:tcPr>
            <w:tcW w:w="2119" w:type="dxa"/>
            <w:shd w:val="clear" w:color="auto" w:fill="auto"/>
            <w:vAlign w:val="center"/>
          </w:tcPr>
          <w:p w:rsidR="00B92048" w:rsidRPr="00F22CC3" w:rsidRDefault="00B92048" w:rsidP="000F3F5D"/>
        </w:tc>
      </w:tr>
      <w:tr w:rsidR="00E62024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62024" w:rsidRDefault="00E62024" w:rsidP="000F3F5D"/>
        </w:tc>
        <w:tc>
          <w:tcPr>
            <w:tcW w:w="2410" w:type="dxa"/>
            <w:shd w:val="clear" w:color="auto" w:fill="auto"/>
            <w:vAlign w:val="center"/>
          </w:tcPr>
          <w:p w:rsidR="00E62024" w:rsidRPr="00F22CC3" w:rsidRDefault="00E62024" w:rsidP="000F3F5D"/>
        </w:tc>
        <w:tc>
          <w:tcPr>
            <w:tcW w:w="2119" w:type="dxa"/>
            <w:shd w:val="clear" w:color="auto" w:fill="auto"/>
            <w:vAlign w:val="center"/>
          </w:tcPr>
          <w:p w:rsidR="00E62024" w:rsidRPr="00F22CC3" w:rsidRDefault="00E62024" w:rsidP="000F3F5D"/>
        </w:tc>
      </w:tr>
      <w:tr w:rsidR="00E62024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62024" w:rsidRDefault="00E62024" w:rsidP="000F3F5D"/>
        </w:tc>
        <w:tc>
          <w:tcPr>
            <w:tcW w:w="2410" w:type="dxa"/>
            <w:shd w:val="clear" w:color="auto" w:fill="auto"/>
            <w:vAlign w:val="center"/>
          </w:tcPr>
          <w:p w:rsidR="00E62024" w:rsidRPr="00F22CC3" w:rsidRDefault="00E62024" w:rsidP="000F3F5D"/>
        </w:tc>
        <w:tc>
          <w:tcPr>
            <w:tcW w:w="2119" w:type="dxa"/>
            <w:shd w:val="clear" w:color="auto" w:fill="auto"/>
            <w:vAlign w:val="center"/>
          </w:tcPr>
          <w:p w:rsidR="00E62024" w:rsidRPr="00F22CC3" w:rsidRDefault="00E62024" w:rsidP="000F3F5D"/>
        </w:tc>
      </w:tr>
      <w:tr w:rsidR="00E62024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62024" w:rsidRDefault="00E62024" w:rsidP="000F3F5D"/>
        </w:tc>
        <w:tc>
          <w:tcPr>
            <w:tcW w:w="2410" w:type="dxa"/>
            <w:shd w:val="clear" w:color="auto" w:fill="auto"/>
            <w:vAlign w:val="center"/>
          </w:tcPr>
          <w:p w:rsidR="00E62024" w:rsidRPr="00F22CC3" w:rsidRDefault="00E62024" w:rsidP="000F3F5D"/>
        </w:tc>
        <w:tc>
          <w:tcPr>
            <w:tcW w:w="2119" w:type="dxa"/>
            <w:shd w:val="clear" w:color="auto" w:fill="auto"/>
            <w:vAlign w:val="center"/>
          </w:tcPr>
          <w:p w:rsidR="00E62024" w:rsidRPr="00F22CC3" w:rsidRDefault="00E62024" w:rsidP="000F3F5D"/>
        </w:tc>
      </w:tr>
      <w:tr w:rsidR="00E62024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62024" w:rsidRDefault="00E62024" w:rsidP="000F3F5D"/>
        </w:tc>
        <w:tc>
          <w:tcPr>
            <w:tcW w:w="2410" w:type="dxa"/>
            <w:shd w:val="clear" w:color="auto" w:fill="auto"/>
            <w:vAlign w:val="center"/>
          </w:tcPr>
          <w:p w:rsidR="00E62024" w:rsidRPr="00F22CC3" w:rsidRDefault="00E62024" w:rsidP="000F3F5D"/>
        </w:tc>
        <w:tc>
          <w:tcPr>
            <w:tcW w:w="2119" w:type="dxa"/>
            <w:shd w:val="clear" w:color="auto" w:fill="auto"/>
            <w:vAlign w:val="center"/>
          </w:tcPr>
          <w:p w:rsidR="00E62024" w:rsidRPr="00F22CC3" w:rsidRDefault="00E62024" w:rsidP="000F3F5D"/>
        </w:tc>
      </w:tr>
      <w:tr w:rsidR="00E26A83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26A83" w:rsidRPr="007E704C" w:rsidRDefault="00E26A83" w:rsidP="000F3F5D">
            <w:pPr>
              <w:jc w:val="right"/>
            </w:pPr>
            <w:r>
              <w:t>UKUPNO</w:t>
            </w:r>
            <w:r w:rsidR="00EB7E6F">
              <w:t xml:space="preserve"> HRK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6A83" w:rsidRPr="00F22CC3" w:rsidRDefault="00E26A83" w:rsidP="000F3F5D">
            <w:pPr>
              <w:jc w:val="right"/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26A83" w:rsidRPr="00F22CC3" w:rsidRDefault="00E26A83" w:rsidP="000F3F5D">
            <w:pPr>
              <w:jc w:val="right"/>
            </w:pPr>
          </w:p>
        </w:tc>
      </w:tr>
      <w:tr w:rsidR="00EB7E6F" w:rsidRPr="00F22CC3" w:rsidTr="00EB7E6F">
        <w:tblPrEx>
          <w:shd w:val="clear" w:color="auto" w:fill="auto"/>
        </w:tblPrEx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B7E6F" w:rsidRDefault="00EB7E6F" w:rsidP="000F3F5D">
            <w:pPr>
              <w:jc w:val="right"/>
            </w:pPr>
            <w:r>
              <w:t>UKUPNO EUR</w:t>
            </w:r>
            <w:r w:rsidR="00602303">
              <w:t xml:space="preserve"> </w:t>
            </w:r>
          </w:p>
          <w:p w:rsidR="00602303" w:rsidRDefault="00602303" w:rsidP="000F3F5D">
            <w:pPr>
              <w:jc w:val="right"/>
            </w:pPr>
            <w:r>
              <w:t xml:space="preserve">(fiksni tečaj konverzije </w:t>
            </w:r>
            <w:r w:rsidR="00B92048">
              <w:t>7,53450</w:t>
            </w:r>
            <w:r w:rsidR="000F3F5D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E6F" w:rsidRPr="00F22CC3" w:rsidRDefault="00EB7E6F" w:rsidP="000F3F5D">
            <w:pPr>
              <w:jc w:val="right"/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B7E6F" w:rsidRPr="00F22CC3" w:rsidRDefault="00EB7E6F" w:rsidP="000F3F5D">
            <w:pPr>
              <w:jc w:val="right"/>
            </w:pPr>
          </w:p>
        </w:tc>
      </w:tr>
    </w:tbl>
    <w:p w:rsidR="00C166AF" w:rsidRDefault="00C166AF" w:rsidP="00F57A56">
      <w:pPr>
        <w:jc w:val="both"/>
        <w:rPr>
          <w:i/>
          <w:sz w:val="20"/>
          <w:szCs w:val="20"/>
        </w:rPr>
      </w:pPr>
    </w:p>
    <w:p w:rsidR="00C166AF" w:rsidRPr="00C166AF" w:rsidRDefault="00C166AF" w:rsidP="00774DC1">
      <w:pPr>
        <w:jc w:val="both"/>
        <w:rPr>
          <w:i/>
          <w:sz w:val="22"/>
          <w:szCs w:val="22"/>
        </w:rPr>
      </w:pPr>
      <w:bookmarkStart w:id="0" w:name="_GoBack"/>
      <w:r w:rsidRPr="00C166AF">
        <w:rPr>
          <w:i/>
          <w:sz w:val="22"/>
          <w:szCs w:val="22"/>
        </w:rPr>
        <w:t xml:space="preserve">Tablicu je potrebno popuniti u zadanoj formi, a po potrebi je dopušteno proširivanje iste dodavanjem novih redaka. </w:t>
      </w:r>
    </w:p>
    <w:p w:rsidR="00C166AF" w:rsidRDefault="00C166AF" w:rsidP="00774DC1">
      <w:pPr>
        <w:jc w:val="both"/>
        <w:rPr>
          <w:b/>
        </w:rPr>
      </w:pPr>
    </w:p>
    <w:p w:rsidR="000F3F5D" w:rsidRPr="000F3F5D" w:rsidRDefault="000F3F5D" w:rsidP="00774DC1">
      <w:pPr>
        <w:jc w:val="both"/>
        <w:rPr>
          <w:b/>
        </w:rPr>
      </w:pPr>
      <w:r w:rsidRPr="000F3F5D">
        <w:rPr>
          <w:b/>
        </w:rPr>
        <w:t>Napomena :</w:t>
      </w:r>
    </w:p>
    <w:p w:rsidR="007522E0" w:rsidRPr="008A2E2A" w:rsidRDefault="008A2E2A" w:rsidP="00774DC1">
      <w:pPr>
        <w:jc w:val="both"/>
        <w:rPr>
          <w:i/>
        </w:rPr>
      </w:pPr>
      <w:r w:rsidRPr="008A2E2A">
        <w:rPr>
          <w:i/>
        </w:rPr>
        <w:t xml:space="preserve">Sukladno Zakonu o uvođenju eura kao službene valute u Republici Hrvatskoj NN 57/22, 88/22, dvojno iskazivanje cijena primjenjuje se od 5. rujna 2022. godine te traje do 31. prosinca 2023. godine, uz primjenu fiksnog tečaja konverzije 7,53450. </w:t>
      </w:r>
    </w:p>
    <w:bookmarkEnd w:id="0"/>
    <w:p w:rsidR="000F3F5D" w:rsidRDefault="000F3F5D" w:rsidP="000F3F5D">
      <w:pPr>
        <w:jc w:val="both"/>
        <w:rPr>
          <w:b/>
        </w:rPr>
      </w:pPr>
    </w:p>
    <w:p w:rsidR="007522E0" w:rsidRPr="00EF4285" w:rsidRDefault="007522E0" w:rsidP="000F3F5D">
      <w:pPr>
        <w:jc w:val="both"/>
        <w:rPr>
          <w:b/>
        </w:rPr>
      </w:pPr>
      <w:r w:rsidRPr="00EF4285">
        <w:rPr>
          <w:b/>
        </w:rPr>
        <w:t>Prihvatljivi troškovi su: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 xml:space="preserve">zakupnina poslovnog prostora, 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kupnja strojeva, tehnike, alata i opreme za obavljanje djelatnosti,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kupnja odgovarajuće informatičke opreme potrebne za rad,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kupnja licenciranih informatičkih programa,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uređenje poslovnog prostora,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doprinosi za samozaposlenu osobu</w:t>
      </w:r>
      <w:r w:rsidR="006E4C74">
        <w:t>*</w:t>
      </w:r>
      <w:r w:rsidRPr="00360B46">
        <w:t xml:space="preserve">, 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izrada web stranice</w:t>
      </w:r>
      <w:r w:rsidR="006E4C74">
        <w:t>**</w:t>
      </w:r>
      <w:r w:rsidRPr="00360B46">
        <w:t>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web hosting, zakup domene, održavanje web stranice</w:t>
      </w:r>
      <w:r w:rsidR="006E4C74">
        <w:t>**</w:t>
      </w:r>
      <w:r w:rsidRPr="00360B46">
        <w:t>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lastRenderedPageBreak/>
        <w:t>dizajn i tisak promidžbenih materijala</w:t>
      </w:r>
      <w:r w:rsidR="006E4C74">
        <w:t>**</w:t>
      </w:r>
      <w:r w:rsidRPr="00360B46">
        <w:t>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internet oglašavanje</w:t>
      </w:r>
      <w:r w:rsidR="006E4C74">
        <w:t>**</w:t>
      </w:r>
      <w:r w:rsidRPr="00360B46">
        <w:t>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izrada vizualnog identiteta</w:t>
      </w:r>
      <w:r w:rsidR="006E4C74">
        <w:t>**</w:t>
      </w:r>
      <w:r w:rsidRPr="00360B46">
        <w:t>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 xml:space="preserve">troškovi za knjigovodstvene usluge, 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kupnja/najam licenci neophodnih za obavljanje djelatnosti,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edukacije koje su vezane uz djelatnost,</w:t>
      </w:r>
    </w:p>
    <w:p w:rsidR="007522E0" w:rsidRPr="00360B46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 xml:space="preserve">troškovi stručnih i drugih ispita potrebnih za obavljanje djelatnosti, </w:t>
      </w:r>
    </w:p>
    <w:p w:rsidR="00AC5A1C" w:rsidRDefault="007522E0" w:rsidP="000F3F5D">
      <w:pPr>
        <w:pStyle w:val="ListParagraph"/>
        <w:numPr>
          <w:ilvl w:val="0"/>
          <w:numId w:val="5"/>
        </w:numPr>
        <w:jc w:val="both"/>
      </w:pPr>
      <w:r w:rsidRPr="00360B46">
        <w:t>troškovi atestiranja i certificiranja proizvoda i usluga.</w:t>
      </w:r>
    </w:p>
    <w:p w:rsidR="000F3F5D" w:rsidRDefault="000F3F5D" w:rsidP="000F3F5D">
      <w:pPr>
        <w:jc w:val="both"/>
      </w:pPr>
    </w:p>
    <w:p w:rsidR="00AC5A1C" w:rsidRDefault="007522E0" w:rsidP="000F3F5D">
      <w:pPr>
        <w:jc w:val="both"/>
      </w:pPr>
      <w:r>
        <w:t xml:space="preserve">*prihvatljivi troškovi </w:t>
      </w:r>
      <w:r w:rsidR="00B92048">
        <w:t xml:space="preserve">iz točke 6. </w:t>
      </w:r>
      <w:r>
        <w:t>mogu se sufinancirati do najviše 20% od ukupno odobrenog iznosa</w:t>
      </w:r>
    </w:p>
    <w:p w:rsidR="000F3F5D" w:rsidRDefault="000F3F5D" w:rsidP="000F3F5D">
      <w:pPr>
        <w:jc w:val="both"/>
      </w:pPr>
    </w:p>
    <w:p w:rsidR="007522E0" w:rsidRDefault="006E4C74" w:rsidP="000F3F5D">
      <w:pPr>
        <w:jc w:val="both"/>
      </w:pPr>
      <w:r>
        <w:t>*</w:t>
      </w:r>
      <w:r w:rsidR="007522E0">
        <w:t xml:space="preserve">*prihvatljivi troškovi </w:t>
      </w:r>
      <w:r w:rsidR="00B92048">
        <w:t xml:space="preserve">iz točaka 7., 8., 9., 10. i 11. </w:t>
      </w:r>
      <w:r w:rsidR="007522E0">
        <w:t xml:space="preserve">mogu se </w:t>
      </w:r>
      <w:r w:rsidR="00B92048" w:rsidRPr="00B92048">
        <w:rPr>
          <w:u w:val="single"/>
        </w:rPr>
        <w:t>u zbroju</w:t>
      </w:r>
      <w:r w:rsidR="00B92048" w:rsidRPr="00B92048">
        <w:t xml:space="preserve"> </w:t>
      </w:r>
      <w:r w:rsidR="007522E0">
        <w:t>sufinancirati do najviše 20% od ukupno odobrenog iznosa</w:t>
      </w:r>
    </w:p>
    <w:p w:rsidR="000F3F5D" w:rsidRPr="000F3F5D" w:rsidRDefault="000F3F5D" w:rsidP="000F3F5D">
      <w:pPr>
        <w:jc w:val="both"/>
      </w:pPr>
    </w:p>
    <w:p w:rsidR="000F3F5D" w:rsidRPr="000F3F5D" w:rsidRDefault="000F3F5D" w:rsidP="000F3F5D">
      <w:pPr>
        <w:jc w:val="both"/>
        <w:rPr>
          <w:rFonts w:ascii="Calibri" w:hAnsi="Calibri" w:cs="Calibri"/>
          <w:b/>
          <w:color w:val="000000"/>
        </w:rPr>
      </w:pPr>
      <w:r w:rsidRPr="000F3F5D">
        <w:rPr>
          <w:b/>
          <w:color w:val="000000"/>
        </w:rPr>
        <w:t>Neprihvatljivi troškovi su: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zakupnina za poslovni prostor zakupljen od članova obitelji (roditelji, supružnici i djeca) i povezanih društava,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troškovi uređenja prostora u kojem se obavlja djelatnost, a koji nije fizički odvojen od stambenog dijela (npr. uređenje izdvojene sobe ili prostorije u sklopu stana ili sl.),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režijski troškovi poslovnog prostora i priključaka energenata,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kupnja telefonskih i mobilnih uređaja,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najam/leasing vozila i opreme,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plaće,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doprinosi za druge zaposlenike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istraživanje tržišta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autorski ugovori i ugovori o djelu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porez, prirez, komorski doprinosi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pretplata na časopise i stručnu literaturu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komorske i druge članarine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službena putovanja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svi troškovi vezani uz korištenje i održavanje službenih vozila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premije osiguranja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kupnja robe/proizvoda za daljnju prodaju</w:t>
      </w:r>
      <w:r>
        <w:rPr>
          <w:color w:val="000000"/>
        </w:rPr>
        <w:t>,</w:t>
      </w:r>
    </w:p>
    <w:p w:rsidR="000F3F5D" w:rsidRPr="000F3F5D" w:rsidRDefault="000F3F5D" w:rsidP="000F3F5D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F3F5D">
        <w:rPr>
          <w:color w:val="000000"/>
        </w:rPr>
        <w:t>i drugi troškovi koji nisu navedeni kao prihvatljivi.</w:t>
      </w:r>
    </w:p>
    <w:p w:rsidR="000F3F5D" w:rsidRPr="000F3F5D" w:rsidRDefault="000F3F5D" w:rsidP="000F3F5D">
      <w:pPr>
        <w:jc w:val="both"/>
      </w:pPr>
    </w:p>
    <w:sectPr w:rsidR="000F3F5D" w:rsidRPr="000F3F5D" w:rsidSect="00B746F8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0F" w:rsidRDefault="0058240F" w:rsidP="00C440AF">
      <w:r>
        <w:separator/>
      </w:r>
    </w:p>
  </w:endnote>
  <w:endnote w:type="continuationSeparator" w:id="0">
    <w:p w:rsidR="0058240F" w:rsidRDefault="0058240F" w:rsidP="00C4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0F" w:rsidRDefault="0058240F" w:rsidP="00C440AF">
      <w:r>
        <w:separator/>
      </w:r>
    </w:p>
  </w:footnote>
  <w:footnote w:type="continuationSeparator" w:id="0">
    <w:p w:rsidR="0058240F" w:rsidRDefault="0058240F" w:rsidP="00C4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32"/>
    </w:tblGrid>
    <w:tr w:rsidR="00AE5277" w:rsidRPr="0097170C" w:rsidTr="007C6008">
      <w:trPr>
        <w:trHeight w:val="345"/>
        <w:jc w:val="right"/>
      </w:trPr>
      <w:tc>
        <w:tcPr>
          <w:tcW w:w="2032" w:type="dxa"/>
          <w:vAlign w:val="center"/>
        </w:tcPr>
        <w:p w:rsidR="00AE5277" w:rsidRPr="005023D6" w:rsidRDefault="00AE5277" w:rsidP="009346A4">
          <w:pPr>
            <w:jc w:val="center"/>
          </w:pPr>
          <w:bookmarkStart w:id="1" w:name="_Hlk116394679"/>
          <w:r w:rsidRPr="005023D6">
            <w:t xml:space="preserve">OBRAZAC </w:t>
          </w:r>
          <w:r>
            <w:t>A</w:t>
          </w:r>
          <w:r w:rsidR="0085351D">
            <w:t>3</w:t>
          </w:r>
        </w:p>
      </w:tc>
    </w:tr>
  </w:tbl>
  <w:p w:rsidR="00AE5277" w:rsidRDefault="00AE5277"/>
  <w:tbl>
    <w:tblPr>
      <w:tblStyle w:val="TableGrid"/>
      <w:tblW w:w="0" w:type="auto"/>
      <w:jc w:val="center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9062"/>
    </w:tblGrid>
    <w:tr w:rsidR="00C440AF" w:rsidRPr="001C6B6D" w:rsidTr="00B746F8">
      <w:trPr>
        <w:jc w:val="center"/>
      </w:trPr>
      <w:tc>
        <w:tcPr>
          <w:tcW w:w="9062" w:type="dxa"/>
          <w:shd w:val="clear" w:color="auto" w:fill="auto"/>
        </w:tcPr>
        <w:p w:rsidR="00C440AF" w:rsidRPr="00AE5277" w:rsidRDefault="00EE7A43" w:rsidP="005D265E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E5277">
            <w:rPr>
              <w:rFonts w:ascii="Times New Roman" w:hAnsi="Times New Roman" w:cs="Times New Roman"/>
              <w:b/>
              <w:sz w:val="24"/>
              <w:szCs w:val="24"/>
            </w:rPr>
            <w:t xml:space="preserve">Javni poziv za dodjelu potpora za samozapošljavanje korisnicima novčane pomoći </w:t>
          </w:r>
          <w:r w:rsidR="005D265E" w:rsidRPr="00AE5277">
            <w:rPr>
              <w:rFonts w:ascii="Times New Roman" w:hAnsi="Times New Roman" w:cs="Times New Roman"/>
              <w:b/>
              <w:sz w:val="24"/>
              <w:szCs w:val="24"/>
            </w:rPr>
            <w:t xml:space="preserve">Grada Zagreba </w:t>
          </w:r>
          <w:r w:rsidRPr="00AE5277">
            <w:rPr>
              <w:rFonts w:ascii="Times New Roman" w:hAnsi="Times New Roman" w:cs="Times New Roman"/>
              <w:b/>
              <w:sz w:val="24"/>
              <w:szCs w:val="24"/>
            </w:rPr>
            <w:t>za roditelja odgojitelja</w:t>
          </w:r>
        </w:p>
      </w:tc>
    </w:tr>
    <w:bookmarkEnd w:id="1"/>
  </w:tbl>
  <w:p w:rsidR="00C440AF" w:rsidRDefault="00C44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67AC"/>
    <w:multiLevelType w:val="hybridMultilevel"/>
    <w:tmpl w:val="6024C65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6A4A"/>
    <w:multiLevelType w:val="hybridMultilevel"/>
    <w:tmpl w:val="E1D8CC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B71AA"/>
    <w:multiLevelType w:val="hybridMultilevel"/>
    <w:tmpl w:val="B28ACD76"/>
    <w:lvl w:ilvl="0" w:tplc="CF325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55AE"/>
    <w:multiLevelType w:val="hybridMultilevel"/>
    <w:tmpl w:val="967A62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D2E2D"/>
    <w:multiLevelType w:val="hybridMultilevel"/>
    <w:tmpl w:val="76D4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6934"/>
    <w:multiLevelType w:val="hybridMultilevel"/>
    <w:tmpl w:val="61FA47D6"/>
    <w:lvl w:ilvl="0" w:tplc="E982D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83"/>
    <w:rsid w:val="000115E6"/>
    <w:rsid w:val="00045D6B"/>
    <w:rsid w:val="000F3F5D"/>
    <w:rsid w:val="00172836"/>
    <w:rsid w:val="00501C65"/>
    <w:rsid w:val="0058240F"/>
    <w:rsid w:val="005952B5"/>
    <w:rsid w:val="005D265E"/>
    <w:rsid w:val="00602303"/>
    <w:rsid w:val="00625DA9"/>
    <w:rsid w:val="006E4C74"/>
    <w:rsid w:val="007522E0"/>
    <w:rsid w:val="00774DC1"/>
    <w:rsid w:val="007B104F"/>
    <w:rsid w:val="007C6008"/>
    <w:rsid w:val="0085351D"/>
    <w:rsid w:val="008A2E2A"/>
    <w:rsid w:val="009346A4"/>
    <w:rsid w:val="00A80F19"/>
    <w:rsid w:val="00A92AA4"/>
    <w:rsid w:val="00AC5A1C"/>
    <w:rsid w:val="00AE5277"/>
    <w:rsid w:val="00B02ED1"/>
    <w:rsid w:val="00B746F8"/>
    <w:rsid w:val="00B92048"/>
    <w:rsid w:val="00C166AF"/>
    <w:rsid w:val="00C440AF"/>
    <w:rsid w:val="00C50041"/>
    <w:rsid w:val="00C571AE"/>
    <w:rsid w:val="00D53B92"/>
    <w:rsid w:val="00DC6238"/>
    <w:rsid w:val="00E26A83"/>
    <w:rsid w:val="00E62024"/>
    <w:rsid w:val="00EB7E6F"/>
    <w:rsid w:val="00EE7A43"/>
    <w:rsid w:val="00EF19A2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3BCAE6-1F53-4CF3-B74C-B5851495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0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44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0A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4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0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2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0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F4CC-DD3F-457D-9CC2-90241D13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Nikčević</dc:creator>
  <cp:keywords/>
  <dc:description/>
  <cp:lastModifiedBy>Ivana Nikčević</cp:lastModifiedBy>
  <cp:revision>3</cp:revision>
  <dcterms:created xsi:type="dcterms:W3CDTF">2022-10-31T07:31:00Z</dcterms:created>
  <dcterms:modified xsi:type="dcterms:W3CDTF">2022-10-31T09:43:00Z</dcterms:modified>
</cp:coreProperties>
</file>