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7B3185" w14:textId="28F1C737" w:rsidR="00643278" w:rsidRPr="00643278" w:rsidRDefault="00643278" w:rsidP="00643278">
      <w:pPr>
        <w:jc w:val="both"/>
        <w:rPr>
          <w:rFonts w:ascii="Times New Roman" w:eastAsia="Calibri" w:hAnsi="Times New Roman" w:cs="Times New Roman"/>
          <w:b/>
          <w:kern w:val="0"/>
          <w:sz w:val="24"/>
          <w:szCs w:val="24"/>
          <w14:ligatures w14:val="none"/>
        </w:rPr>
      </w:pPr>
      <w:r w:rsidRPr="00643278">
        <w:rPr>
          <w:rFonts w:ascii="Times New Roman" w:eastAsia="Calibri" w:hAnsi="Times New Roman" w:cs="Times New Roman"/>
          <w:b/>
          <w:kern w:val="0"/>
          <w:sz w:val="24"/>
          <w:szCs w:val="24"/>
          <w14:ligatures w14:val="none"/>
        </w:rPr>
        <w:t>Tumačenje broj 17/23 od 9. veljače 2023.g.</w:t>
      </w:r>
    </w:p>
    <w:p w14:paraId="51A7155B" w14:textId="77777777" w:rsidR="00643278" w:rsidRPr="00643278" w:rsidRDefault="00643278" w:rsidP="00643278">
      <w:pPr>
        <w:spacing w:after="0" w:line="240" w:lineRule="auto"/>
        <w:jc w:val="both"/>
        <w:rPr>
          <w:rFonts w:ascii="Times New Roman" w:eastAsia="Calibri" w:hAnsi="Times New Roman" w:cs="Times New Roman"/>
          <w:kern w:val="0"/>
          <w:sz w:val="24"/>
          <w:szCs w:val="24"/>
          <w14:ligatures w14:val="none"/>
        </w:rPr>
      </w:pPr>
      <w:r w:rsidRPr="00643278">
        <w:rPr>
          <w:rFonts w:ascii="Times New Roman" w:eastAsia="Calibri" w:hAnsi="Times New Roman" w:cs="Times New Roman"/>
          <w:kern w:val="0"/>
          <w:sz w:val="24"/>
          <w:szCs w:val="24"/>
          <w14:ligatures w14:val="none"/>
        </w:rPr>
        <w:t>Člankom 61. stavkom 5. Kolektivnog ugovora propisano je: Naknada troškova međumjesnoga javnog prijevoza svim radnicima, koji imaju prebivalište, odnosno boravište izvan mjesta rada, osigurava se kupnjom godišnje karte za mjesni javni prijevoz u mjestu rada i isplatom 80% iznosa stvarnih troškova međumjesnog javnog prijevoza, prema cijeni karte međumjesnog javnog prijevoza od mjesta prebivališta do krajnje stanice mjesnog javnog prijevoza, odnosno do prve stanice s kojom je povezan međumjesni i mjesni prijevoz u mjestu rada, a člankom 61. stavkom 9. Kolektivnog ugovora propisano je da naknada troškova prijevoza za dolazak na posao i s posla ne ostvaruje se za dane godišnjeg odmora, rodiljnog i roditeljskog dopusta, privremene spriječenosti za rad i za druge dane kada radnik nije u obvezi dolaska na posao, i to:</w:t>
      </w:r>
    </w:p>
    <w:p w14:paraId="11EB34E7" w14:textId="77777777" w:rsidR="00643278" w:rsidRPr="00643278" w:rsidRDefault="00643278" w:rsidP="00643278">
      <w:pPr>
        <w:spacing w:after="0" w:line="240" w:lineRule="auto"/>
        <w:jc w:val="both"/>
        <w:rPr>
          <w:rFonts w:ascii="Times New Roman" w:eastAsia="Calibri" w:hAnsi="Times New Roman" w:cs="Times New Roman"/>
          <w:kern w:val="0"/>
          <w:sz w:val="24"/>
          <w:szCs w:val="24"/>
          <w14:ligatures w14:val="none"/>
        </w:rPr>
      </w:pPr>
      <w:r w:rsidRPr="00643278">
        <w:rPr>
          <w:rFonts w:ascii="Times New Roman" w:eastAsia="Calibri" w:hAnsi="Times New Roman" w:cs="Times New Roman"/>
          <w:kern w:val="0"/>
          <w:sz w:val="24"/>
          <w:szCs w:val="24"/>
          <w14:ligatures w14:val="none"/>
        </w:rPr>
        <w:t xml:space="preserve">- za mjesni prijevoz u mjestu rada, ako nije u obvezi dolaska na posao duže od 2 mjeseca uzastopce, a </w:t>
      </w:r>
    </w:p>
    <w:p w14:paraId="07594A87" w14:textId="77777777" w:rsidR="00643278" w:rsidRPr="00643278" w:rsidRDefault="00643278" w:rsidP="00643278">
      <w:pPr>
        <w:spacing w:after="0" w:line="240" w:lineRule="auto"/>
        <w:jc w:val="both"/>
        <w:rPr>
          <w:rFonts w:ascii="Times New Roman" w:eastAsia="Calibri" w:hAnsi="Times New Roman" w:cs="Times New Roman"/>
          <w:kern w:val="0"/>
          <w:sz w:val="24"/>
          <w:szCs w:val="24"/>
          <w14:ligatures w14:val="none"/>
        </w:rPr>
      </w:pPr>
      <w:r w:rsidRPr="00643278">
        <w:rPr>
          <w:rFonts w:ascii="Times New Roman" w:eastAsia="Calibri" w:hAnsi="Times New Roman" w:cs="Times New Roman"/>
          <w:kern w:val="0"/>
          <w:sz w:val="24"/>
          <w:szCs w:val="24"/>
          <w14:ligatures w14:val="none"/>
        </w:rPr>
        <w:t>- za međumjesni prijevoz, ako nije u obvezi dolaska na posao više od dva dana uzastopce.</w:t>
      </w:r>
    </w:p>
    <w:p w14:paraId="078CD0E6" w14:textId="77777777" w:rsidR="00643278" w:rsidRDefault="00643278" w:rsidP="00643278">
      <w:pPr>
        <w:spacing w:after="0" w:line="240" w:lineRule="auto"/>
        <w:jc w:val="both"/>
        <w:rPr>
          <w:rFonts w:ascii="Times New Roman" w:eastAsia="Calibri" w:hAnsi="Times New Roman" w:cs="Times New Roman"/>
          <w:kern w:val="0"/>
          <w:sz w:val="24"/>
          <w:szCs w:val="24"/>
          <w14:ligatures w14:val="none"/>
        </w:rPr>
      </w:pPr>
    </w:p>
    <w:p w14:paraId="2EE8705D" w14:textId="77777777" w:rsidR="00146ABD" w:rsidRPr="00643278" w:rsidRDefault="00146ABD" w:rsidP="00643278">
      <w:pPr>
        <w:spacing w:after="0" w:line="240" w:lineRule="auto"/>
        <w:jc w:val="both"/>
        <w:rPr>
          <w:rFonts w:ascii="Times New Roman" w:eastAsia="Calibri" w:hAnsi="Times New Roman" w:cs="Times New Roman"/>
          <w:kern w:val="0"/>
          <w:sz w:val="24"/>
          <w:szCs w:val="24"/>
          <w14:ligatures w14:val="none"/>
        </w:rPr>
      </w:pPr>
    </w:p>
    <w:p w14:paraId="132EF982" w14:textId="2E177A67" w:rsidR="00146ABD" w:rsidRPr="003A19B4" w:rsidRDefault="00146ABD" w:rsidP="00146ABD">
      <w:pPr>
        <w:jc w:val="both"/>
        <w:rPr>
          <w:rFonts w:ascii="Times New Roman" w:eastAsia="Calibri" w:hAnsi="Times New Roman" w:cs="Times New Roman"/>
          <w:b/>
          <w:kern w:val="0"/>
          <w:sz w:val="24"/>
          <w:szCs w:val="24"/>
          <w14:ligatures w14:val="none"/>
        </w:rPr>
      </w:pPr>
      <w:r w:rsidRPr="003A19B4">
        <w:rPr>
          <w:rFonts w:ascii="Times New Roman" w:eastAsia="Calibri" w:hAnsi="Times New Roman" w:cs="Times New Roman"/>
          <w:b/>
          <w:kern w:val="0"/>
          <w:sz w:val="24"/>
          <w:szCs w:val="24"/>
          <w14:ligatures w14:val="none"/>
        </w:rPr>
        <w:t>Tumačenje broj 21/23 od 4. svibnja 2023.g.</w:t>
      </w:r>
    </w:p>
    <w:p w14:paraId="0C26994A" w14:textId="77777777" w:rsidR="00146ABD" w:rsidRPr="003A19B4" w:rsidRDefault="00146ABD" w:rsidP="00146ABD">
      <w:pPr>
        <w:spacing w:after="0" w:line="240" w:lineRule="auto"/>
        <w:jc w:val="both"/>
        <w:rPr>
          <w:rFonts w:ascii="Times New Roman" w:eastAsia="Calibri" w:hAnsi="Times New Roman" w:cs="Times New Roman"/>
          <w:kern w:val="0"/>
          <w:sz w:val="24"/>
          <w:szCs w:val="24"/>
          <w14:ligatures w14:val="none"/>
        </w:rPr>
      </w:pPr>
      <w:r w:rsidRPr="003A19B4">
        <w:rPr>
          <w:rFonts w:ascii="Times New Roman" w:eastAsia="Calibri" w:hAnsi="Times New Roman" w:cs="Times New Roman"/>
          <w:kern w:val="0"/>
          <w:sz w:val="24"/>
          <w:szCs w:val="24"/>
          <w14:ligatures w14:val="none"/>
        </w:rPr>
        <w:t xml:space="preserve">Člankom 61. stavkom 4. Kolektivnog ugovora propisano je: Kupnja jedinstvene godišnje karte ZET-HŽ moguća je samo u slučaju ako je za dolazak do lokacije rada potrebno koristiti prijevoz oba prijevoznika, što je ujedno i vremenski najprihvatljiviji prijevoz za radnika. </w:t>
      </w:r>
    </w:p>
    <w:p w14:paraId="3FD3740A" w14:textId="77777777" w:rsidR="00146ABD" w:rsidRPr="003A19B4" w:rsidRDefault="00146ABD" w:rsidP="00146ABD">
      <w:pPr>
        <w:spacing w:after="0" w:line="240" w:lineRule="auto"/>
        <w:jc w:val="both"/>
        <w:rPr>
          <w:rFonts w:ascii="Times New Roman" w:eastAsia="Calibri" w:hAnsi="Times New Roman" w:cs="Times New Roman"/>
          <w:kern w:val="0"/>
          <w:sz w:val="24"/>
          <w:szCs w:val="24"/>
          <w14:ligatures w14:val="none"/>
        </w:rPr>
      </w:pPr>
      <w:r w:rsidRPr="003A19B4">
        <w:rPr>
          <w:rFonts w:ascii="Times New Roman" w:eastAsia="Calibri" w:hAnsi="Times New Roman" w:cs="Times New Roman"/>
          <w:kern w:val="0"/>
          <w:sz w:val="24"/>
          <w:szCs w:val="24"/>
          <w14:ligatures w14:val="none"/>
        </w:rPr>
        <w:t>Iz navedenog je razvidno da oba uvjeta (potreba korištenja oba prijevoznika i vremenski najprihvatljiviji prijevoz) moraju biti kumulativno ispunjena.</w:t>
      </w:r>
    </w:p>
    <w:p w14:paraId="6B142C37" w14:textId="77777777" w:rsidR="009B2C45" w:rsidRDefault="009B2C45"/>
    <w:p w14:paraId="16F73C60" w14:textId="2430E705" w:rsidR="00970B51" w:rsidRPr="00970B51" w:rsidRDefault="00970B51" w:rsidP="00970B51">
      <w:pPr>
        <w:jc w:val="both"/>
        <w:rPr>
          <w:rFonts w:ascii="Times New Roman" w:eastAsia="Calibri" w:hAnsi="Times New Roman" w:cs="Times New Roman"/>
          <w:b/>
          <w:kern w:val="0"/>
          <w:sz w:val="24"/>
          <w:szCs w:val="24"/>
          <w14:ligatures w14:val="none"/>
        </w:rPr>
      </w:pPr>
      <w:r w:rsidRPr="00970B51">
        <w:rPr>
          <w:rFonts w:ascii="Times New Roman" w:eastAsia="Calibri" w:hAnsi="Times New Roman" w:cs="Times New Roman"/>
          <w:b/>
          <w:kern w:val="0"/>
          <w:sz w:val="24"/>
          <w:szCs w:val="24"/>
          <w14:ligatures w14:val="none"/>
        </w:rPr>
        <w:t>Tumačenje broj 24/23 od 4. svibnja 2023.g.</w:t>
      </w:r>
    </w:p>
    <w:p w14:paraId="25D3E4C0" w14:textId="77777777" w:rsidR="00970B51" w:rsidRPr="00970B51" w:rsidRDefault="00970B51" w:rsidP="00970B51">
      <w:pPr>
        <w:spacing w:after="0" w:line="240" w:lineRule="auto"/>
        <w:jc w:val="both"/>
        <w:rPr>
          <w:rFonts w:ascii="Times New Roman" w:eastAsia="Calibri" w:hAnsi="Times New Roman" w:cs="Times New Roman"/>
          <w:kern w:val="0"/>
          <w:sz w:val="24"/>
          <w:szCs w:val="24"/>
          <w:shd w:val="clear" w:color="auto" w:fill="FFFFFF"/>
          <w14:ligatures w14:val="none"/>
        </w:rPr>
      </w:pPr>
      <w:r w:rsidRPr="00970B51">
        <w:rPr>
          <w:rFonts w:ascii="Times New Roman" w:eastAsia="Times New Roman" w:hAnsi="Times New Roman" w:cs="Times New Roman"/>
          <w:kern w:val="0"/>
          <w:sz w:val="24"/>
          <w:szCs w:val="24"/>
          <w14:ligatures w14:val="none"/>
        </w:rPr>
        <w:t>Člankom 61. stavkom 4. Kolektivnog ugovora propisano je:</w:t>
      </w:r>
      <w:r w:rsidRPr="00970B51">
        <w:rPr>
          <w:rFonts w:ascii="Times New Roman" w:eastAsia="Calibri" w:hAnsi="Times New Roman" w:cs="Times New Roman"/>
          <w:kern w:val="0"/>
          <w:sz w:val="24"/>
          <w:szCs w:val="24"/>
          <w:shd w:val="clear" w:color="auto" w:fill="FFFFFF"/>
          <w14:ligatures w14:val="none"/>
        </w:rPr>
        <w:t xml:space="preserve"> Naknada troškova međumjesnoga javnog prijevoza svim radnicima koji imaju prebivalište, odnosno boravište izvan mjesta rada, osigurava se kupnjom godišnje karte za mjesni javni prijevoz u mjestu rada i isplatom 80 % iznosa stvarnih troškova međumjesnog javnog prijevoza, prema cijeni karte međumjesnog javnog prijevoza od mjesta prebivališta do krajnje stanice mjesnog javnog prijevoza, odnosno do prve stanice s kojom je povezan međumjesni i mjesni prijevoz u mjestu rada.</w:t>
      </w:r>
    </w:p>
    <w:p w14:paraId="4CFB643A" w14:textId="77777777" w:rsidR="00970B51" w:rsidRPr="00970B51" w:rsidRDefault="00970B51" w:rsidP="00970B51">
      <w:pPr>
        <w:spacing w:after="0" w:line="240" w:lineRule="auto"/>
        <w:jc w:val="both"/>
        <w:rPr>
          <w:rFonts w:ascii="Times New Roman" w:eastAsia="Calibri" w:hAnsi="Times New Roman" w:cs="Times New Roman"/>
          <w:kern w:val="0"/>
          <w:sz w:val="24"/>
          <w:szCs w:val="24"/>
          <w14:ligatures w14:val="none"/>
        </w:rPr>
      </w:pPr>
      <w:r w:rsidRPr="00970B51">
        <w:rPr>
          <w:rFonts w:ascii="Times New Roman" w:eastAsia="Calibri" w:hAnsi="Times New Roman" w:cs="Times New Roman"/>
          <w:kern w:val="0"/>
          <w:sz w:val="24"/>
          <w:szCs w:val="24"/>
          <w:shd w:val="clear" w:color="auto" w:fill="FFFFFF"/>
          <w14:ligatures w14:val="none"/>
        </w:rPr>
        <w:t>Iznos stvarnih troškova međumjesnog javnog prijevoza računa se na sljedeći način: ako je radnik bio odsutan s posla više od dva dana uzastopce, poslodavac mu obračunava međumjesni prijevoz za broj dana koje je bio prisutan na radu u toku istog mjeseca. Radnik ostvaruje pravo na isplatu 80%-</w:t>
      </w:r>
      <w:proofErr w:type="spellStart"/>
      <w:r w:rsidRPr="00970B51">
        <w:rPr>
          <w:rFonts w:ascii="Times New Roman" w:eastAsia="Calibri" w:hAnsi="Times New Roman" w:cs="Times New Roman"/>
          <w:kern w:val="0"/>
          <w:sz w:val="24"/>
          <w:szCs w:val="24"/>
          <w:shd w:val="clear" w:color="auto" w:fill="FFFFFF"/>
          <w14:ligatures w14:val="none"/>
        </w:rPr>
        <w:t>tnog</w:t>
      </w:r>
      <w:proofErr w:type="spellEnd"/>
      <w:r w:rsidRPr="00970B51">
        <w:rPr>
          <w:rFonts w:ascii="Times New Roman" w:eastAsia="Calibri" w:hAnsi="Times New Roman" w:cs="Times New Roman"/>
          <w:kern w:val="0"/>
          <w:sz w:val="24"/>
          <w:szCs w:val="24"/>
          <w:shd w:val="clear" w:color="auto" w:fill="FFFFFF"/>
          <w14:ligatures w14:val="none"/>
        </w:rPr>
        <w:t xml:space="preserve"> iznosa od ukupne cijene koštanja mjesečne karte, na način da se iznos mjesečne karte (80%) dijeli s brojem radnih dana u tom mjesecu i pomnoži sa brojem dana koje je radnik bio prisutan na radu.</w:t>
      </w:r>
    </w:p>
    <w:p w14:paraId="4102B451" w14:textId="77777777" w:rsidR="00970B51" w:rsidRDefault="00970B51"/>
    <w:p w14:paraId="3258B7B3" w14:textId="2789125B" w:rsidR="00ED3178" w:rsidRPr="00ED3178" w:rsidRDefault="00ED3178" w:rsidP="00ED3178">
      <w:pPr>
        <w:jc w:val="both"/>
        <w:rPr>
          <w:rFonts w:ascii="Times New Roman" w:eastAsia="Calibri" w:hAnsi="Times New Roman" w:cs="Times New Roman"/>
          <w:b/>
          <w:kern w:val="0"/>
          <w:sz w:val="24"/>
          <w:szCs w:val="24"/>
          <w14:ligatures w14:val="none"/>
        </w:rPr>
      </w:pPr>
      <w:r w:rsidRPr="00ED3178">
        <w:rPr>
          <w:rFonts w:ascii="Times New Roman" w:eastAsia="Calibri" w:hAnsi="Times New Roman" w:cs="Times New Roman"/>
          <w:b/>
          <w:kern w:val="0"/>
          <w:sz w:val="24"/>
          <w:szCs w:val="24"/>
          <w14:ligatures w14:val="none"/>
        </w:rPr>
        <w:t>Tumačenje broj 32/23 od 4. svibnja 2023.g.</w:t>
      </w:r>
    </w:p>
    <w:p w14:paraId="108C2852" w14:textId="77777777" w:rsidR="00ED3178" w:rsidRPr="00ED3178" w:rsidRDefault="00ED3178" w:rsidP="00ED3178">
      <w:pPr>
        <w:spacing w:after="0" w:line="240" w:lineRule="auto"/>
        <w:jc w:val="both"/>
        <w:rPr>
          <w:rFonts w:ascii="Times New Roman" w:eastAsia="Calibri" w:hAnsi="Times New Roman" w:cs="Times New Roman"/>
          <w:kern w:val="0"/>
          <w:sz w:val="24"/>
          <w:szCs w:val="24"/>
          <w14:ligatures w14:val="none"/>
        </w:rPr>
      </w:pPr>
      <w:r w:rsidRPr="00ED3178">
        <w:rPr>
          <w:rFonts w:ascii="Times New Roman" w:eastAsia="Calibri" w:hAnsi="Times New Roman" w:cs="Times New Roman"/>
          <w:kern w:val="0"/>
          <w:sz w:val="24"/>
          <w:szCs w:val="24"/>
          <w14:ligatures w14:val="none"/>
        </w:rPr>
        <w:t>Člankom 61. stavkom 4. Kolektivnog ugovora propisano je: Kupnja jedinstvene godišnje karte ZET-HŽ moguća je samo u slučaju ako je za dolazak do lokacije rada potrebno koristiti prijevoz oba prijevoznika, što je ujedno i vremenski najprihvatljiviji prijevoz za radnika. Iz navedenog je razvidno da oba uvjeta (potreba korištenja oba prijevoznika i vremenski najprihvatljiviji prijevoz) moraju biti kumulativno ispunjena.</w:t>
      </w:r>
    </w:p>
    <w:p w14:paraId="6BF3808B" w14:textId="77777777" w:rsidR="00ED3178" w:rsidRPr="00ED3178" w:rsidRDefault="00ED3178" w:rsidP="00ED3178">
      <w:pPr>
        <w:spacing w:after="0" w:line="240" w:lineRule="auto"/>
        <w:jc w:val="both"/>
        <w:rPr>
          <w:rFonts w:ascii="Times New Roman" w:eastAsia="Calibri" w:hAnsi="Times New Roman" w:cs="Times New Roman"/>
          <w:kern w:val="0"/>
          <w:sz w:val="24"/>
          <w:szCs w:val="24"/>
          <w14:ligatures w14:val="none"/>
        </w:rPr>
      </w:pPr>
      <w:r w:rsidRPr="00ED3178">
        <w:rPr>
          <w:rFonts w:ascii="Times New Roman" w:eastAsia="Calibri" w:hAnsi="Times New Roman" w:cs="Times New Roman"/>
          <w:kern w:val="0"/>
          <w:sz w:val="24"/>
          <w:szCs w:val="24"/>
          <w14:ligatures w14:val="none"/>
        </w:rPr>
        <w:t xml:space="preserve">Člankom 61. stavcima 5. i 6.  je propisano: Naknada troškova međumjesnoga javnog prijevoza svim radnicima koji imaju prebivalište, odnosno boravište izvan mjesta rada, osigurava se kupnjom godišnje karte za mjesni javni prijevoz u mjestu rada i isplatom 80 % iznosa stvarnih </w:t>
      </w:r>
      <w:r w:rsidRPr="00ED3178">
        <w:rPr>
          <w:rFonts w:ascii="Times New Roman" w:eastAsia="Calibri" w:hAnsi="Times New Roman" w:cs="Times New Roman"/>
          <w:kern w:val="0"/>
          <w:sz w:val="24"/>
          <w:szCs w:val="24"/>
          <w14:ligatures w14:val="none"/>
        </w:rPr>
        <w:lastRenderedPageBreak/>
        <w:t>troškova međumjesnog javnog prijevoza, prema cijeni karte međumjesnog javnog prijevoza od mjesta prebivališta do krajnje stanice mjesnog javnog prijevoza, odnosno do prve stanice s kojom je povezan međumjesni i mjesni prijevoz u mjestu rada. Visina troškova međumjesnog prijevoza dokazuje se, za svaku proračunsku godinu, potvrdom o cijeni koštanja godišnje karte za međumjesni javni prijevoz, odnosno, ako ne postoji mogućnost kupnje godišnje karte, potvrdom o cijeni koštanja mjesečne karte za međumjesni javni prijevoz. Navedeno se primjenjuje jednako za sve slučajeve međumjesnog prijevoza, bez iznimaka.</w:t>
      </w:r>
    </w:p>
    <w:p w14:paraId="06A36F97" w14:textId="77777777" w:rsidR="00ED3178" w:rsidRDefault="00ED3178"/>
    <w:p w14:paraId="55CABCB4" w14:textId="77777777" w:rsidR="00C127A1" w:rsidRPr="00507ABF" w:rsidRDefault="00C127A1" w:rsidP="00C127A1">
      <w:pPr>
        <w:suppressAutoHyphens/>
        <w:spacing w:after="0" w:line="276" w:lineRule="auto"/>
        <w:jc w:val="both"/>
      </w:pPr>
    </w:p>
    <w:p w14:paraId="5DB61D94" w14:textId="77777777" w:rsidR="00C127A1" w:rsidRPr="00507ABF" w:rsidRDefault="00C127A1" w:rsidP="00C127A1">
      <w:pPr>
        <w:pStyle w:val="NoSpacing"/>
        <w:rPr>
          <w:rFonts w:ascii="Times New Roman" w:hAnsi="Times New Roman" w:cs="Times New Roman"/>
          <w:b/>
          <w:sz w:val="24"/>
          <w:szCs w:val="24"/>
        </w:rPr>
      </w:pPr>
      <w:r w:rsidRPr="00507ABF">
        <w:rPr>
          <w:rFonts w:ascii="Times New Roman" w:hAnsi="Times New Roman" w:cs="Times New Roman"/>
          <w:b/>
          <w:sz w:val="24"/>
          <w:szCs w:val="24"/>
        </w:rPr>
        <w:t>Tumačenje broj 1/25 od 24. siječnja 2025.g.</w:t>
      </w:r>
    </w:p>
    <w:p w14:paraId="58D9879A" w14:textId="77777777" w:rsidR="00C127A1" w:rsidRPr="00507ABF" w:rsidRDefault="00C127A1" w:rsidP="00C127A1">
      <w:pPr>
        <w:pStyle w:val="paragraph"/>
        <w:spacing w:before="0" w:beforeAutospacing="0" w:after="0" w:afterAutospacing="0"/>
        <w:jc w:val="both"/>
        <w:textAlignment w:val="baseline"/>
        <w:rPr>
          <w:rStyle w:val="normaltextrun"/>
        </w:rPr>
      </w:pPr>
    </w:p>
    <w:p w14:paraId="2C340B4B" w14:textId="77777777" w:rsidR="00C127A1" w:rsidRPr="00507ABF" w:rsidRDefault="00C127A1" w:rsidP="00C127A1">
      <w:pPr>
        <w:pStyle w:val="paragraph"/>
        <w:spacing w:before="0" w:beforeAutospacing="0" w:after="0" w:afterAutospacing="0"/>
        <w:jc w:val="both"/>
        <w:textAlignment w:val="baseline"/>
        <w:rPr>
          <w:rFonts w:ascii="Segoe UI" w:hAnsi="Segoe UI" w:cs="Segoe UI"/>
          <w:sz w:val="18"/>
          <w:szCs w:val="18"/>
          <w:lang w:val="en-US"/>
        </w:rPr>
      </w:pPr>
      <w:r w:rsidRPr="00507ABF">
        <w:rPr>
          <w:rStyle w:val="normaltextrun"/>
        </w:rPr>
        <w:t>Člankom 61. stavcima 5. - 8. Kolektivnog ugovora propisano je da se naknada troškova međumjesnoga javnog prijevoza svim radnicima, koji imaju prebivalište, odnosno boravište izvan mjesta rada, osigurava  kupnjom godišnje karte za mjesni javni prijevoz u mjestu rada i isplatom iznosa stvarnih troškova međumjesnog javnog prijevoza, prema cijeni karte međumjesnog javnog prijevoza od mjesta prebivališta do krajnje stanice mjesnog javnog prijevoza, odnosno do prve stanice s kojom je povezan međumjesni i mjesni prijevoz u mjestu rada. Visina troškova međumjesnog prijevoza dokazuje se, za svaku proračunsku godinu, potvrdom o cijeni godišnje karte za međumjesni javni prijevoz, odnosno ako ne postoji mogućnost kupnje godišnje karte, potvrdom o cijeni mjesečne karte za međumjesni javni prijevoz. Redoviti dolazak na posao i povratak s posla osigurava onaj javni prijevoznik kod kojeg je vozni red organiziran tako da vrijeme čekanja od dolaska u mjesto rada do početka radnog vremena radnika te vrijeme čekanja od završetka radnog vremena do polaska redovite linije prema prebivalištu, odnosno boravištu radnika ne prelazi 45 minuta, a u slučaju potrebe za presjedanjem, vrijeme čekanja između dvije linije javnog prijevoza ne smije biti duže od 30 minuta. Ako postoji više mogućnosti prijevoza koji ispunjavaju navedene uvjete iz stavka 7. članka, radnici ostvaruju pravo na isplatu novčanog iznosa povoljnije (jeftinije) godišnje, odnosno ako ne postoji godišnja karta, mjesečne karte.</w:t>
      </w:r>
      <w:r w:rsidRPr="00507ABF">
        <w:rPr>
          <w:rStyle w:val="eop"/>
          <w:lang w:val="en-US"/>
        </w:rPr>
        <w:t> </w:t>
      </w:r>
    </w:p>
    <w:p w14:paraId="63A208BF" w14:textId="77777777" w:rsidR="00C127A1" w:rsidRPr="00507ABF" w:rsidRDefault="00C127A1" w:rsidP="00C127A1">
      <w:pPr>
        <w:pStyle w:val="paragraph"/>
        <w:spacing w:before="0" w:beforeAutospacing="0" w:after="0" w:afterAutospacing="0"/>
        <w:jc w:val="both"/>
        <w:textAlignment w:val="baseline"/>
        <w:rPr>
          <w:rFonts w:ascii="Segoe UI" w:hAnsi="Segoe UI" w:cs="Segoe UI"/>
          <w:sz w:val="18"/>
          <w:szCs w:val="18"/>
          <w:lang w:val="en-US"/>
        </w:rPr>
      </w:pPr>
      <w:r w:rsidRPr="00507ABF">
        <w:rPr>
          <w:rStyle w:val="normaltextrun"/>
        </w:rPr>
        <w:t xml:space="preserve">Tragom navedenog, ako radnik ima više mogućnosti prijevoza, a kada su kumulativno ispunjeni  uvjeti (potreba korištenja oba prijevoznika i vremenski najprihvatljiviji prijevoz), </w:t>
      </w:r>
      <w:r w:rsidRPr="00507ABF">
        <w:rPr>
          <w:rStyle w:val="normaltextrun"/>
          <w:color w:val="000000" w:themeColor="text1"/>
        </w:rPr>
        <w:t xml:space="preserve">radnik ostvaruje pravo </w:t>
      </w:r>
      <w:r w:rsidRPr="00507ABF">
        <w:rPr>
          <w:rStyle w:val="normaltextrun"/>
        </w:rPr>
        <w:t xml:space="preserve">na isplatu novčanog iznosa povoljnije (jeftinije) godišnje, odnosno ako ne postoji godišnja karta, mjesečne karte. </w:t>
      </w:r>
      <w:r w:rsidRPr="00507ABF">
        <w:rPr>
          <w:rStyle w:val="eop"/>
          <w:lang w:val="en-US"/>
        </w:rPr>
        <w:t> </w:t>
      </w:r>
    </w:p>
    <w:p w14:paraId="2310C7B9" w14:textId="77777777" w:rsidR="00C127A1" w:rsidRDefault="00C127A1"/>
    <w:p w14:paraId="4FF156E0" w14:textId="77777777" w:rsidR="00C127A1" w:rsidRPr="00507ABF" w:rsidRDefault="00C127A1" w:rsidP="00C127A1">
      <w:pPr>
        <w:pStyle w:val="NoSpacing"/>
        <w:rPr>
          <w:rFonts w:ascii="Times New Roman" w:hAnsi="Times New Roman" w:cs="Times New Roman"/>
          <w:b/>
          <w:sz w:val="24"/>
          <w:szCs w:val="24"/>
        </w:rPr>
      </w:pPr>
      <w:bookmarkStart w:id="0" w:name="_Hlk215815583"/>
      <w:r w:rsidRPr="00507ABF">
        <w:rPr>
          <w:rFonts w:ascii="Times New Roman" w:hAnsi="Times New Roman" w:cs="Times New Roman"/>
          <w:b/>
          <w:sz w:val="24"/>
          <w:szCs w:val="24"/>
        </w:rPr>
        <w:t>Tumačenje broj 6/25 od 24. siječnja 2025.g.</w:t>
      </w:r>
    </w:p>
    <w:p w14:paraId="7D498C8F" w14:textId="77777777" w:rsidR="00C127A1" w:rsidRPr="00507ABF" w:rsidRDefault="00C127A1" w:rsidP="00C127A1">
      <w:pPr>
        <w:suppressAutoHyphens/>
        <w:spacing w:after="0" w:line="276" w:lineRule="auto"/>
        <w:jc w:val="both"/>
      </w:pPr>
    </w:p>
    <w:p w14:paraId="09A23E2B" w14:textId="77777777" w:rsidR="00C127A1" w:rsidRPr="00507ABF" w:rsidRDefault="00C127A1" w:rsidP="00C127A1">
      <w:pPr>
        <w:pStyle w:val="paragraph"/>
        <w:spacing w:before="0" w:beforeAutospacing="0" w:after="0" w:afterAutospacing="0"/>
        <w:jc w:val="both"/>
        <w:textAlignment w:val="baseline"/>
        <w:rPr>
          <w:rFonts w:ascii="Segoe UI" w:hAnsi="Segoe UI" w:cs="Segoe UI"/>
          <w:sz w:val="18"/>
          <w:szCs w:val="18"/>
          <w:lang w:val="en-US"/>
        </w:rPr>
      </w:pPr>
      <w:r w:rsidRPr="00507ABF">
        <w:rPr>
          <w:rStyle w:val="normaltextrun"/>
        </w:rPr>
        <w:t>Člankom 61. stavcima 5. - 6. Kolektivnog ugovora propisano je da se naknada troškova međumjesnoga javnog prijevoza svim radnicima, koji imaju prebivalište, odnosno boravište izvan mjesta rada, osigurava  kupnjom godišnje karte za mjesni javni prijevoz u mjestu rada i isplatom iznosa stvarnih troškova međumjesnog javnog prijevoza, prema cijeni karte međumjesnog javnog prijevoza od mjesta prebivališta do krajnje stanice mjesnog javnog prijevoza, odnosno do prve stanice s kojom je povezan međumjesni i mjesni prijevoz u mjestu rada. Visina troškova međumjesnog prijevoza dokazuje se, za svaku proračunsku godinu, potvrdom o cijeni godišnje karte za međumjesni javni prijevoz, odnosno ako ne postoji mogućnost kupnje godišnje karte, potvrdom o cijeni mjesečne karte za međumjesni javni prijevoz.</w:t>
      </w:r>
      <w:r w:rsidRPr="00507ABF">
        <w:rPr>
          <w:rStyle w:val="eop"/>
          <w:lang w:val="en-US"/>
        </w:rPr>
        <w:t> </w:t>
      </w:r>
    </w:p>
    <w:p w14:paraId="3037A09C" w14:textId="77777777" w:rsidR="00C127A1" w:rsidRPr="00507ABF" w:rsidRDefault="00C127A1" w:rsidP="00C127A1">
      <w:pPr>
        <w:pStyle w:val="paragraph"/>
        <w:spacing w:before="0" w:beforeAutospacing="0" w:after="0" w:afterAutospacing="0"/>
        <w:jc w:val="both"/>
        <w:textAlignment w:val="baseline"/>
        <w:rPr>
          <w:rFonts w:ascii="Segoe UI" w:hAnsi="Segoe UI" w:cs="Segoe UI"/>
          <w:sz w:val="18"/>
          <w:szCs w:val="18"/>
          <w:lang w:val="en-US"/>
        </w:rPr>
      </w:pPr>
      <w:r w:rsidRPr="00507ABF">
        <w:rPr>
          <w:rStyle w:val="normaltextrun"/>
        </w:rPr>
        <w:t>Slijedom navedenog, vrlo je jasno propisano da se visina troškova međumjesnog prijevoza dokazuje, za svaku proračunsku godinu, potvrdom o cijeni godišnje karte za međumjesni javni prijevoz, odnosno ako ne postoji mogućnost kupnje godišnje karte, potvrdom o cijeni mjesečne karte za međumjesni javni prijevoz.</w:t>
      </w:r>
      <w:r w:rsidRPr="00507ABF">
        <w:rPr>
          <w:rStyle w:val="eop"/>
          <w:lang w:val="en-US"/>
        </w:rPr>
        <w:t> </w:t>
      </w:r>
    </w:p>
    <w:p w14:paraId="611941DC" w14:textId="77777777" w:rsidR="00C127A1" w:rsidRPr="00507ABF" w:rsidRDefault="00C127A1" w:rsidP="00C127A1">
      <w:pPr>
        <w:pStyle w:val="paragraph"/>
        <w:spacing w:before="0" w:beforeAutospacing="0" w:after="0" w:afterAutospacing="0"/>
        <w:jc w:val="both"/>
        <w:textAlignment w:val="baseline"/>
        <w:rPr>
          <w:rFonts w:ascii="Segoe UI" w:hAnsi="Segoe UI" w:cs="Segoe UI"/>
          <w:sz w:val="18"/>
          <w:szCs w:val="18"/>
        </w:rPr>
      </w:pPr>
      <w:r w:rsidRPr="00507ABF">
        <w:rPr>
          <w:rStyle w:val="normaltextrun"/>
        </w:rPr>
        <w:lastRenderedPageBreak/>
        <w:t>Iznos stvarnih troškova međumjesnog javnog prijevoza računa se na sljedeći način: ako je radnik bio odsutan s posla više od dva dana uzastopce, poslodavac mu obračunava međumjesni prijevoz za broj dana koje je bio prisutan na radu u toku istog mjeseca. Radnik ostvaruje pravo na isplatu iznosa od ukupne cijene mjesečne karte tako da se iznos mjesečne karte dijeli s brojem radnih dana u tom mjesecu i pomnoži s brojem dana koje je radnik bio prisutan na radu.</w:t>
      </w:r>
      <w:r w:rsidRPr="00507ABF">
        <w:rPr>
          <w:rStyle w:val="eop"/>
          <w:lang w:val="en-US"/>
        </w:rPr>
        <w:t> </w:t>
      </w:r>
      <w:r w:rsidRPr="00507ABF">
        <w:rPr>
          <w:rStyle w:val="eop"/>
        </w:rPr>
        <w:t xml:space="preserve">Uvažavajući da </w:t>
      </w:r>
      <w:r>
        <w:rPr>
          <w:rStyle w:val="eop"/>
        </w:rPr>
        <w:t xml:space="preserve">se </w:t>
      </w:r>
      <w:r w:rsidRPr="00507ABF">
        <w:rPr>
          <w:rStyle w:val="eop"/>
        </w:rPr>
        <w:t>iznos stvarnih troškova međumjesnog prijevoza isplaćuje mjesečno uz plaću, godišnja karta se u tom slučaju dijeli na mjesece (12 mjeseci) radi dobivanja mjesečnog iznosa iste te radnik potom ostvaruje pravo na isplatu mjesečnog iznosa od izračuna cijene prema modelu koji se primjenjuje za mjesečne karte.</w:t>
      </w:r>
    </w:p>
    <w:bookmarkEnd w:id="0"/>
    <w:p w14:paraId="21006FD0" w14:textId="77777777" w:rsidR="00C127A1" w:rsidRPr="00507ABF" w:rsidRDefault="00C127A1" w:rsidP="00C127A1">
      <w:pPr>
        <w:suppressAutoHyphens/>
        <w:spacing w:after="0" w:line="276" w:lineRule="auto"/>
        <w:jc w:val="both"/>
      </w:pPr>
    </w:p>
    <w:p w14:paraId="3C2AC5C1" w14:textId="77777777" w:rsidR="00C127A1" w:rsidRDefault="00C127A1">
      <w:bookmarkStart w:id="1" w:name="_Hlk215815603"/>
    </w:p>
    <w:p w14:paraId="3DACB01E" w14:textId="77777777" w:rsidR="00C127A1" w:rsidRPr="00507ABF" w:rsidRDefault="00C127A1" w:rsidP="00C127A1">
      <w:pPr>
        <w:pStyle w:val="NoSpacing"/>
        <w:rPr>
          <w:rFonts w:ascii="Times New Roman" w:hAnsi="Times New Roman" w:cs="Times New Roman"/>
          <w:b/>
          <w:sz w:val="24"/>
          <w:szCs w:val="24"/>
        </w:rPr>
      </w:pPr>
      <w:r w:rsidRPr="00507ABF">
        <w:rPr>
          <w:rFonts w:ascii="Times New Roman" w:hAnsi="Times New Roman" w:cs="Times New Roman"/>
          <w:b/>
          <w:sz w:val="24"/>
          <w:szCs w:val="24"/>
        </w:rPr>
        <w:t>Tumačenje broj 11/25 20. ožujka 2025.g.</w:t>
      </w:r>
    </w:p>
    <w:p w14:paraId="3BE4652A" w14:textId="77777777" w:rsidR="00C127A1" w:rsidRPr="00507ABF" w:rsidRDefault="00C127A1" w:rsidP="00C127A1">
      <w:pPr>
        <w:pStyle w:val="NoSpacing"/>
        <w:jc w:val="both"/>
        <w:rPr>
          <w:rFonts w:ascii="Times New Roman" w:hAnsi="Times New Roman" w:cs="Times New Roman"/>
          <w:sz w:val="24"/>
          <w:szCs w:val="24"/>
        </w:rPr>
      </w:pPr>
      <w:r w:rsidRPr="00507ABF">
        <w:rPr>
          <w:rFonts w:ascii="Times New Roman" w:hAnsi="Times New Roman" w:cs="Times New Roman"/>
          <w:sz w:val="24"/>
          <w:szCs w:val="24"/>
        </w:rPr>
        <w:t xml:space="preserve">  </w:t>
      </w:r>
    </w:p>
    <w:p w14:paraId="4409C743" w14:textId="77777777" w:rsidR="00C127A1" w:rsidRPr="00507ABF" w:rsidRDefault="00C127A1" w:rsidP="00C127A1">
      <w:pPr>
        <w:pStyle w:val="NoSpacing"/>
        <w:jc w:val="both"/>
        <w:rPr>
          <w:rFonts w:ascii="Times New Roman" w:hAnsi="Times New Roman" w:cs="Times New Roman"/>
          <w:sz w:val="24"/>
          <w:szCs w:val="24"/>
        </w:rPr>
      </w:pPr>
      <w:r w:rsidRPr="00507ABF">
        <w:rPr>
          <w:rFonts w:ascii="Times New Roman" w:hAnsi="Times New Roman" w:cs="Times New Roman"/>
          <w:sz w:val="24"/>
          <w:szCs w:val="24"/>
        </w:rPr>
        <w:t xml:space="preserve">Komisija nije nadležna tumačiti upite koji se u naravi ne odnose na konkretnu odredbu Kolektivnog ugovora te se podnositeljicu upućuje da se s predmetnim pitanjem obrati poslodavcu. </w:t>
      </w:r>
    </w:p>
    <w:bookmarkEnd w:id="1"/>
    <w:p w14:paraId="11C13F79" w14:textId="77777777" w:rsidR="00C127A1" w:rsidRDefault="00C127A1"/>
    <w:p w14:paraId="68005714" w14:textId="77777777" w:rsidR="00C127A1" w:rsidRPr="00507ABF" w:rsidRDefault="00C127A1" w:rsidP="00C127A1">
      <w:pPr>
        <w:pStyle w:val="NoSpacing"/>
        <w:rPr>
          <w:rFonts w:ascii="Times New Roman" w:hAnsi="Times New Roman" w:cs="Times New Roman"/>
          <w:b/>
          <w:sz w:val="24"/>
          <w:szCs w:val="24"/>
        </w:rPr>
      </w:pPr>
      <w:bookmarkStart w:id="2" w:name="_Hlk215815622"/>
      <w:r w:rsidRPr="00507ABF">
        <w:rPr>
          <w:rFonts w:ascii="Times New Roman" w:hAnsi="Times New Roman" w:cs="Times New Roman"/>
          <w:b/>
          <w:sz w:val="24"/>
          <w:szCs w:val="24"/>
        </w:rPr>
        <w:t xml:space="preserve">Tumačenje broj 21/25 od </w:t>
      </w:r>
      <w:bookmarkStart w:id="3" w:name="_Hlk215659246"/>
      <w:r w:rsidRPr="00507ABF">
        <w:rPr>
          <w:rFonts w:ascii="Times New Roman" w:hAnsi="Times New Roman" w:cs="Times New Roman"/>
          <w:b/>
          <w:sz w:val="24"/>
          <w:szCs w:val="24"/>
        </w:rPr>
        <w:t>26. rujna 2025.g.</w:t>
      </w:r>
      <w:bookmarkEnd w:id="3"/>
    </w:p>
    <w:p w14:paraId="1FF1AEA8" w14:textId="77777777" w:rsidR="00C127A1" w:rsidRPr="00507ABF" w:rsidRDefault="00C127A1" w:rsidP="00C127A1">
      <w:pPr>
        <w:suppressAutoHyphens/>
        <w:spacing w:after="0" w:line="276" w:lineRule="auto"/>
        <w:jc w:val="both"/>
        <w:rPr>
          <w:rFonts w:ascii="Times New Roman" w:eastAsia="Times New Roman" w:hAnsi="Times New Roman" w:cs="Times New Roman"/>
          <w:b/>
          <w:bCs/>
          <w:sz w:val="24"/>
          <w:szCs w:val="24"/>
        </w:rPr>
      </w:pPr>
    </w:p>
    <w:p w14:paraId="15C6342E" w14:textId="77777777" w:rsidR="00C127A1" w:rsidRPr="00B66047" w:rsidRDefault="00C127A1" w:rsidP="00C127A1">
      <w:pPr>
        <w:spacing w:after="0"/>
        <w:jc w:val="both"/>
        <w:rPr>
          <w:rFonts w:ascii="Times New Roman" w:eastAsia="Times New Roman" w:hAnsi="Times New Roman" w:cs="Times New Roman"/>
          <w:sz w:val="24"/>
          <w:szCs w:val="24"/>
        </w:rPr>
      </w:pPr>
      <w:r w:rsidRPr="00B66047">
        <w:rPr>
          <w:rFonts w:ascii="Times New Roman" w:eastAsia="Times New Roman" w:hAnsi="Times New Roman" w:cs="Times New Roman"/>
          <w:sz w:val="24"/>
          <w:szCs w:val="24"/>
        </w:rPr>
        <w:t>Uvažavajući nadležnost Komisije za tumačenje odredbi Kolektivnog ugovora</w:t>
      </w:r>
      <w:r>
        <w:rPr>
          <w:rFonts w:ascii="Times New Roman" w:eastAsia="Times New Roman" w:hAnsi="Times New Roman" w:cs="Times New Roman"/>
          <w:sz w:val="24"/>
          <w:szCs w:val="24"/>
        </w:rPr>
        <w:t>,</w:t>
      </w:r>
      <w:r w:rsidRPr="00B66047">
        <w:rPr>
          <w:rFonts w:ascii="Times New Roman" w:eastAsia="Times New Roman" w:hAnsi="Times New Roman" w:cs="Times New Roman"/>
          <w:sz w:val="24"/>
          <w:szCs w:val="24"/>
        </w:rPr>
        <w:t xml:space="preserve"> koja je propisana člankom 120. stavkom 2. Kolektivnog ugovora</w:t>
      </w:r>
      <w:r>
        <w:rPr>
          <w:rFonts w:ascii="Times New Roman" w:eastAsia="Times New Roman" w:hAnsi="Times New Roman" w:cs="Times New Roman"/>
          <w:sz w:val="24"/>
          <w:szCs w:val="24"/>
        </w:rPr>
        <w:t>,</w:t>
      </w:r>
      <w:r w:rsidRPr="00B66047">
        <w:rPr>
          <w:rFonts w:ascii="Times New Roman" w:eastAsia="Times New Roman" w:hAnsi="Times New Roman" w:cs="Times New Roman"/>
          <w:sz w:val="24"/>
          <w:szCs w:val="24"/>
        </w:rPr>
        <w:t xml:space="preserve"> ista nije nadležna za odlučivanje o pojedinačnim pravima i obvezama radnika i poslodavaca, uključujući zahtjeve za isplatom određenih naknada, refundacija troškova i sl.</w:t>
      </w:r>
    </w:p>
    <w:p w14:paraId="6FCC97AF" w14:textId="77777777" w:rsidR="00C127A1" w:rsidRPr="00B66047" w:rsidRDefault="00C127A1" w:rsidP="00C127A1">
      <w:pPr>
        <w:spacing w:after="0"/>
        <w:jc w:val="both"/>
        <w:rPr>
          <w:rFonts w:ascii="Times New Roman" w:eastAsia="Times New Roman" w:hAnsi="Times New Roman" w:cs="Times New Roman"/>
          <w:sz w:val="24"/>
          <w:szCs w:val="24"/>
        </w:rPr>
      </w:pPr>
      <w:r w:rsidRPr="00B66047">
        <w:rPr>
          <w:rFonts w:ascii="Times New Roman" w:eastAsia="Times New Roman" w:hAnsi="Times New Roman" w:cs="Times New Roman"/>
          <w:sz w:val="24"/>
          <w:szCs w:val="24"/>
        </w:rPr>
        <w:t>Također, u konkretnom slučaju, iz zaprimljenog upita proizlazi da se podnositeljica upita nije prethodno obratila svom poslodavcu, dječjem vrtiću, a radi ostvarivanja prava na naknadu troškova međumjesnog prijevoza.</w:t>
      </w:r>
    </w:p>
    <w:p w14:paraId="16E3FFA6" w14:textId="77777777" w:rsidR="00C127A1" w:rsidRPr="00B66047" w:rsidRDefault="00C127A1" w:rsidP="00C127A1">
      <w:pPr>
        <w:spacing w:after="0"/>
        <w:jc w:val="both"/>
        <w:rPr>
          <w:rFonts w:ascii="Times New Roman" w:eastAsia="Times New Roman" w:hAnsi="Times New Roman" w:cs="Times New Roman"/>
          <w:sz w:val="24"/>
          <w:szCs w:val="24"/>
        </w:rPr>
      </w:pPr>
      <w:r w:rsidRPr="00B66047">
        <w:rPr>
          <w:rFonts w:ascii="Times New Roman" w:eastAsia="Times New Roman" w:hAnsi="Times New Roman" w:cs="Times New Roman"/>
          <w:sz w:val="24"/>
          <w:szCs w:val="24"/>
        </w:rPr>
        <w:t>Slijedom navedenog, Komisija utvrđuje da nije nadležna za odlučivanje o predmetnom zahtjevu za refundaciju troškova međumjesnog prijevoza te upućuje podnositeljicu da se sa svojim zahtjevom obrati poslodavcu, koji je obvezan postupiti sukladno odredbama Kolektivnog ugovora i važećih propisa.</w:t>
      </w:r>
    </w:p>
    <w:bookmarkEnd w:id="2"/>
    <w:p w14:paraId="25FFF901" w14:textId="77777777" w:rsidR="00C127A1" w:rsidRDefault="00C127A1"/>
    <w:sectPr w:rsidR="00C127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278"/>
    <w:rsid w:val="00146ABD"/>
    <w:rsid w:val="00643278"/>
    <w:rsid w:val="00656E7E"/>
    <w:rsid w:val="007A06DE"/>
    <w:rsid w:val="00970B51"/>
    <w:rsid w:val="009B2C45"/>
    <w:rsid w:val="00C11C0A"/>
    <w:rsid w:val="00C127A1"/>
    <w:rsid w:val="00D94E70"/>
    <w:rsid w:val="00ED31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35762"/>
  <w15:chartTrackingRefBased/>
  <w15:docId w15:val="{AE4CA26A-A13A-418D-8A70-210917B54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27A1"/>
    <w:pPr>
      <w:spacing w:after="0" w:line="240" w:lineRule="auto"/>
    </w:pPr>
    <w:rPr>
      <w:kern w:val="0"/>
      <w14:ligatures w14:val="none"/>
    </w:rPr>
  </w:style>
  <w:style w:type="paragraph" w:customStyle="1" w:styleId="paragraph">
    <w:name w:val="paragraph"/>
    <w:basedOn w:val="Normal"/>
    <w:rsid w:val="00C127A1"/>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customStyle="1" w:styleId="eop">
    <w:name w:val="eop"/>
    <w:basedOn w:val="DefaultParagraphFont"/>
    <w:rsid w:val="00C127A1"/>
  </w:style>
  <w:style w:type="character" w:customStyle="1" w:styleId="normaltextrun">
    <w:name w:val="normaltextrun"/>
    <w:basedOn w:val="DefaultParagraphFont"/>
    <w:rsid w:val="00C12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1316</Words>
  <Characters>7503</Characters>
  <Application>Microsoft Office Word</Application>
  <DocSecurity>0</DocSecurity>
  <Lines>62</Lines>
  <Paragraphs>17</Paragraphs>
  <ScaleCrop>false</ScaleCrop>
  <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Glasnović</dc:creator>
  <cp:keywords/>
  <dc:description/>
  <cp:lastModifiedBy>Petar Hokman</cp:lastModifiedBy>
  <cp:revision>7</cp:revision>
  <dcterms:created xsi:type="dcterms:W3CDTF">2023-12-26T18:41:00Z</dcterms:created>
  <dcterms:modified xsi:type="dcterms:W3CDTF">2025-12-05T07:26:00Z</dcterms:modified>
</cp:coreProperties>
</file>