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DC" w:rsidRPr="00734845" w:rsidRDefault="008766DC" w:rsidP="008766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845">
        <w:rPr>
          <w:rFonts w:ascii="Times New Roman" w:hAnsi="Times New Roman" w:cs="Times New Roman"/>
          <w:b/>
        </w:rPr>
        <w:t xml:space="preserve">GLAVNI PROJEKT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Glavni projekt je skup međusobno usklađenih projekata kojima se daje tehničko rješenje građevine i dokazuje ispunjavanje temeljnih zahtjeva za građevinu te drugih propisanih i određenih zahtjeva i uvjeta. Izrađuje ga ovlašteni arhitekt  ili ovlašteni inženjer.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Izradi glavnog projekta prethodi ishođenje posebnih uvjeta i uvjeta priključenja.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Izradi glavnog projekta, ovisno o vrsti građevine, ako je to propisano posebnim zakonom ili ako je potrebno, prethodi izrada: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krajobraznog elaborata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geomehaničkog elaborata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prometnog elaborata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elaborata tehničko-tehnološkog rješenja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elaborata zaštite na radu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elaborata zaštite od buke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konzervatorskog elaborata </w:t>
      </w:r>
    </w:p>
    <w:p w:rsidR="008766DC" w:rsidRPr="00734845" w:rsidRDefault="008766DC" w:rsidP="008766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drugog potrebnog elaborata. </w:t>
      </w:r>
    </w:p>
    <w:p w:rsidR="008766DC" w:rsidRPr="00734845" w:rsidRDefault="008766DC" w:rsidP="008766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6DC" w:rsidRPr="00734845" w:rsidRDefault="008766DC" w:rsidP="008766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Glavni projekt ovisno o vrsti građevine, odnosno radova sadrži: </w:t>
      </w:r>
    </w:p>
    <w:p w:rsidR="008766DC" w:rsidRPr="00734845" w:rsidRDefault="008766DC" w:rsidP="008766DC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1. arhitektonski projekt </w:t>
      </w:r>
    </w:p>
    <w:p w:rsidR="008766DC" w:rsidRPr="00734845" w:rsidRDefault="008766DC" w:rsidP="008766DC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2. građevinski projekt </w:t>
      </w:r>
    </w:p>
    <w:p w:rsidR="008766DC" w:rsidRPr="00734845" w:rsidRDefault="008766DC" w:rsidP="008766DC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3. elektrotehnički projekt </w:t>
      </w:r>
    </w:p>
    <w:p w:rsidR="008766DC" w:rsidRPr="00734845" w:rsidRDefault="008766DC" w:rsidP="008766DC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4. strojarski projekt. </w:t>
      </w:r>
    </w:p>
    <w:p w:rsidR="008766DC" w:rsidRPr="00734845" w:rsidRDefault="008766DC" w:rsidP="008766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U glavnom projektu moraju biti navedeni podaci potrebni za izračun komunalnog doprinosa i vodnog doprinosa.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Projekti moraju sadržavati i podatke iz elaborata koji su poslužili kao podloga za njihovu izradu te projektirani vijek uporabe građevine i uvjete za njezino održavanje.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 xml:space="preserve">Glavni projekt se izrađuje u skladu sa Zakonom o gradnji i Pravilnikom o obveznom sadržaju i opremanju projekata građevina (NN 118/19) </w:t>
      </w:r>
    </w:p>
    <w:p w:rsidR="008766DC" w:rsidRPr="00734845" w:rsidRDefault="008766DC" w:rsidP="008766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>Glavni projekt i izvedbeni projekt zajedno sa građevinskom dozvolom dužan je trajno čuvati inv</w:t>
      </w:r>
      <w:r>
        <w:rPr>
          <w:rFonts w:ascii="Times New Roman" w:hAnsi="Times New Roman" w:cs="Times New Roman"/>
        </w:rPr>
        <w:t xml:space="preserve">estitor, njegov pravni </w:t>
      </w:r>
      <w:proofErr w:type="spellStart"/>
      <w:r>
        <w:rPr>
          <w:rFonts w:ascii="Times New Roman" w:hAnsi="Times New Roman" w:cs="Times New Roman"/>
        </w:rPr>
        <w:t>sljednik</w:t>
      </w:r>
      <w:proofErr w:type="spellEnd"/>
      <w:r>
        <w:rPr>
          <w:rFonts w:ascii="Times New Roman" w:hAnsi="Times New Roman" w:cs="Times New Roman"/>
        </w:rPr>
        <w:t>,</w:t>
      </w:r>
      <w:r w:rsidRPr="00734845">
        <w:rPr>
          <w:rFonts w:ascii="Times New Roman" w:hAnsi="Times New Roman" w:cs="Times New Roman"/>
        </w:rPr>
        <w:t xml:space="preserve"> odnosno vlasnik građevine.</w:t>
      </w:r>
    </w:p>
    <w:p w:rsidR="00C35650" w:rsidRDefault="00C35650">
      <w:bookmarkStart w:id="0" w:name="_GoBack"/>
      <w:bookmarkEnd w:id="0"/>
    </w:p>
    <w:sectPr w:rsidR="00C3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104A7"/>
    <w:multiLevelType w:val="hybridMultilevel"/>
    <w:tmpl w:val="FEE07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C"/>
    <w:rsid w:val="008766DC"/>
    <w:rsid w:val="00C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B0D90-BDC0-4BF4-B2BE-427D3146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2022-04-06T12:36:00Z</dcterms:created>
  <dcterms:modified xsi:type="dcterms:W3CDTF">2022-04-06T12:37:00Z</dcterms:modified>
</cp:coreProperties>
</file>