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51AE1" w14:textId="08625BEB" w:rsidR="00CB6FFB" w:rsidRDefault="00CB6FFB" w:rsidP="00E56C40">
      <w:pPr>
        <w:spacing w:after="0" w:line="240" w:lineRule="auto"/>
        <w:ind w:left="2124" w:firstLine="708"/>
        <w:jc w:val="both"/>
        <w:rPr>
          <w:b/>
          <w:szCs w:val="24"/>
        </w:rPr>
      </w:pPr>
      <w:r w:rsidRPr="00C932EA">
        <w:rPr>
          <w:b/>
          <w:szCs w:val="24"/>
        </w:rPr>
        <w:t>O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B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R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A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Z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L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O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Ž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E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NJ</w:t>
      </w:r>
      <w:r w:rsidR="00C37337">
        <w:rPr>
          <w:b/>
          <w:szCs w:val="24"/>
        </w:rPr>
        <w:t xml:space="preserve"> </w:t>
      </w:r>
      <w:r w:rsidRPr="00C932EA">
        <w:rPr>
          <w:b/>
          <w:szCs w:val="24"/>
        </w:rPr>
        <w:t>E</w:t>
      </w:r>
    </w:p>
    <w:p w14:paraId="3FD8C7A3" w14:textId="77777777" w:rsidR="00CB6FFB" w:rsidRDefault="00CB6FFB" w:rsidP="00CB6FFB">
      <w:pPr>
        <w:spacing w:after="0" w:line="240" w:lineRule="auto"/>
        <w:ind w:left="2832" w:firstLine="708"/>
        <w:jc w:val="both"/>
        <w:rPr>
          <w:b/>
          <w:szCs w:val="24"/>
        </w:rPr>
      </w:pPr>
    </w:p>
    <w:p w14:paraId="78C160D5" w14:textId="54B7DD81" w:rsidR="00CB6FFB" w:rsidRPr="00CF2AF2" w:rsidRDefault="00CB6FFB" w:rsidP="00305D63">
      <w:pPr>
        <w:adjustRightInd w:val="0"/>
        <w:spacing w:after="0" w:line="240" w:lineRule="auto"/>
        <w:ind w:firstLine="708"/>
        <w:jc w:val="both"/>
        <w:rPr>
          <w:bCs/>
          <w:szCs w:val="24"/>
          <w:lang w:eastAsia="hr-HR"/>
        </w:rPr>
      </w:pPr>
      <w:r w:rsidRPr="00CF2AF2">
        <w:rPr>
          <w:bCs/>
          <w:szCs w:val="24"/>
          <w:lang w:eastAsia="hr-HR"/>
        </w:rPr>
        <w:t>Uredb</w:t>
      </w:r>
      <w:r w:rsidR="00DE2C72" w:rsidRPr="00CF2AF2">
        <w:rPr>
          <w:bCs/>
          <w:szCs w:val="24"/>
          <w:lang w:eastAsia="hr-HR"/>
        </w:rPr>
        <w:t>om</w:t>
      </w:r>
      <w:r w:rsidRPr="00CF2AF2">
        <w:rPr>
          <w:bCs/>
          <w:szCs w:val="24"/>
          <w:lang w:eastAsia="hr-HR"/>
        </w:rPr>
        <w:t xml:space="preserve"> o kriterijima, mjerilima i postupcima financiranja i ugovaranja programa i projekata od interesa za opće dobro koje provode udruge </w:t>
      </w:r>
      <w:bookmarkStart w:id="0" w:name="_Hlk71701673"/>
      <w:r w:rsidRPr="00CF2AF2">
        <w:rPr>
          <w:bCs/>
          <w:szCs w:val="24"/>
          <w:lang w:eastAsia="hr-HR"/>
        </w:rPr>
        <w:t>(Narodne novine 26/15 i 37/21</w:t>
      </w:r>
      <w:r w:rsidR="00E91630">
        <w:rPr>
          <w:bCs/>
          <w:szCs w:val="24"/>
          <w:lang w:eastAsia="hr-HR"/>
        </w:rPr>
        <w:t>, u daljnjem tekstu: Uredba</w:t>
      </w:r>
      <w:r w:rsidRPr="00CF2AF2">
        <w:rPr>
          <w:bCs/>
          <w:szCs w:val="24"/>
          <w:lang w:eastAsia="hr-HR"/>
        </w:rPr>
        <w:t>)</w:t>
      </w:r>
      <w:r w:rsidR="00DE2C72" w:rsidRPr="00CF2AF2">
        <w:rPr>
          <w:color w:val="000000"/>
          <w:szCs w:val="24"/>
        </w:rPr>
        <w:t xml:space="preserve"> </w:t>
      </w:r>
      <w:r w:rsidR="00DE2C72" w:rsidRPr="00CF2AF2">
        <w:rPr>
          <w:bCs/>
          <w:szCs w:val="24"/>
          <w:lang w:eastAsia="hr-HR"/>
        </w:rPr>
        <w:t>člankom 10. propisano je da t</w:t>
      </w:r>
      <w:r w:rsidR="00DE2C72" w:rsidRPr="00CF2AF2">
        <w:rPr>
          <w:color w:val="000000"/>
          <w:szCs w:val="24"/>
        </w:rPr>
        <w:t>emeljni dokument za raspisivanje i provedbu javnog natječaja donosi čelnik tijela državne uprave, odnosno nadležno tijelo jedinice lokalne samouprave u obliku općeg akta</w:t>
      </w:r>
      <w:r w:rsidRPr="00CF2AF2">
        <w:rPr>
          <w:bCs/>
          <w:szCs w:val="24"/>
          <w:lang w:eastAsia="hr-HR"/>
        </w:rPr>
        <w:t xml:space="preserve">, </w:t>
      </w:r>
      <w:bookmarkEnd w:id="0"/>
      <w:r w:rsidR="00DE2C72" w:rsidRPr="00CF2AF2">
        <w:rPr>
          <w:bCs/>
          <w:szCs w:val="24"/>
          <w:lang w:eastAsia="hr-HR"/>
        </w:rPr>
        <w:t>a člankom 60. stavka 1. točke 9. Statuta Grada Zagreba (Službeni glasnik Grada Zagreba 23/16, 2/18, 23/18, 3/20, 3/21</w:t>
      </w:r>
      <w:r w:rsidR="003D1E1D">
        <w:rPr>
          <w:bCs/>
          <w:szCs w:val="24"/>
          <w:lang w:eastAsia="hr-HR"/>
        </w:rPr>
        <w:t xml:space="preserve">, </w:t>
      </w:r>
      <w:r w:rsidR="00DE2C72" w:rsidRPr="00CF2AF2">
        <w:rPr>
          <w:bCs/>
          <w:szCs w:val="24"/>
          <w:lang w:eastAsia="hr-HR"/>
        </w:rPr>
        <w:t>11/21-pročišćeni tekst</w:t>
      </w:r>
      <w:r w:rsidR="003D1E1D">
        <w:rPr>
          <w:bCs/>
          <w:szCs w:val="24"/>
          <w:lang w:eastAsia="hr-HR"/>
        </w:rPr>
        <w:t xml:space="preserve"> i 16/22</w:t>
      </w:r>
      <w:r w:rsidR="00DE2C72" w:rsidRPr="00CF2AF2">
        <w:rPr>
          <w:bCs/>
          <w:szCs w:val="24"/>
          <w:lang w:eastAsia="hr-HR"/>
        </w:rPr>
        <w:t xml:space="preserve">) propisano je da </w:t>
      </w:r>
      <w:r w:rsidRPr="00CF2AF2">
        <w:rPr>
          <w:bCs/>
          <w:szCs w:val="24"/>
          <w:lang w:eastAsia="hr-HR"/>
        </w:rPr>
        <w:t>gradonačelnik Grada Zagreba</w:t>
      </w:r>
      <w:r w:rsidR="00DE2C72" w:rsidRPr="00CF2AF2">
        <w:rPr>
          <w:bCs/>
          <w:szCs w:val="24"/>
          <w:lang w:eastAsia="hr-HR"/>
        </w:rPr>
        <w:t xml:space="preserve"> </w:t>
      </w:r>
      <w:r w:rsidRPr="00CF2AF2">
        <w:rPr>
          <w:bCs/>
          <w:szCs w:val="24"/>
          <w:lang w:eastAsia="hr-HR"/>
        </w:rPr>
        <w:t>donosi</w:t>
      </w:r>
      <w:r w:rsidR="00DE2C72" w:rsidRPr="00CF2AF2">
        <w:rPr>
          <w:color w:val="000000"/>
          <w:szCs w:val="24"/>
        </w:rPr>
        <w:t xml:space="preserve"> opće</w:t>
      </w:r>
      <w:r w:rsidR="00A10890">
        <w:rPr>
          <w:color w:val="000000"/>
          <w:szCs w:val="24"/>
        </w:rPr>
        <w:t xml:space="preserve"> </w:t>
      </w:r>
      <w:r w:rsidR="00DE2C72" w:rsidRPr="00CF2AF2">
        <w:rPr>
          <w:color w:val="000000"/>
          <w:szCs w:val="24"/>
        </w:rPr>
        <w:t>i pojedinačne akte kada je na to ovlašten propisima</w:t>
      </w:r>
      <w:r w:rsidR="00CF2AF2" w:rsidRPr="00CF2AF2">
        <w:rPr>
          <w:color w:val="000000"/>
          <w:szCs w:val="24"/>
        </w:rPr>
        <w:t>.</w:t>
      </w:r>
    </w:p>
    <w:p w14:paraId="78785909" w14:textId="77777777" w:rsidR="00E56C40" w:rsidRDefault="00CB6FFB" w:rsidP="00E56C40">
      <w:pPr>
        <w:spacing w:line="240" w:lineRule="auto"/>
        <w:ind w:firstLine="708"/>
        <w:jc w:val="both"/>
        <w:rPr>
          <w:rFonts w:eastAsia="Times New Roman"/>
          <w:szCs w:val="24"/>
          <w:lang w:eastAsia="hr-HR"/>
        </w:rPr>
      </w:pPr>
      <w:r w:rsidRPr="008A5EE7">
        <w:rPr>
          <w:szCs w:val="24"/>
        </w:rPr>
        <w:t>Pravilnikom o financiranju udruga iz proračuna Grada Zagreba (Službeni glasn</w:t>
      </w:r>
      <w:r>
        <w:rPr>
          <w:szCs w:val="24"/>
        </w:rPr>
        <w:t>ik Grada Zagreba 19/19</w:t>
      </w:r>
      <w:r w:rsidR="003D1E1D">
        <w:rPr>
          <w:szCs w:val="24"/>
        </w:rPr>
        <w:t>,</w:t>
      </w:r>
      <w:r>
        <w:rPr>
          <w:szCs w:val="24"/>
        </w:rPr>
        <w:t xml:space="preserve"> 18/21</w:t>
      </w:r>
      <w:r w:rsidR="003D1E1D">
        <w:rPr>
          <w:szCs w:val="24"/>
        </w:rPr>
        <w:t xml:space="preserve"> i 6/22</w:t>
      </w:r>
      <w:r>
        <w:rPr>
          <w:szCs w:val="24"/>
        </w:rPr>
        <w:t>)</w:t>
      </w:r>
      <w:r w:rsidRPr="008A5EE7">
        <w:rPr>
          <w:szCs w:val="24"/>
        </w:rPr>
        <w:t xml:space="preserve"> utvrđeni su uvjeti, mjerila i postupci za dodjelu i korištenje sredstava proračuna Grada Zagreba udrugama u cilju provedbe aktivnosti od interesa za opće dobro, a kojima se ispunjavaju ciljevi i prioriteti definirani strateškim i planskim dokumentima Grada Zagreba.</w:t>
      </w:r>
      <w:r w:rsidRPr="00CB6FFB">
        <w:rPr>
          <w:rFonts w:eastAsia="Times New Roman"/>
          <w:szCs w:val="24"/>
          <w:lang w:eastAsia="hr-HR"/>
        </w:rPr>
        <w:t xml:space="preserve"> </w:t>
      </w:r>
    </w:p>
    <w:p w14:paraId="30DDEFA7" w14:textId="77777777" w:rsidR="00E56C40" w:rsidRDefault="00305D63" w:rsidP="00E56C40">
      <w:pPr>
        <w:spacing w:after="0" w:line="240" w:lineRule="auto"/>
        <w:ind w:firstLine="708"/>
        <w:jc w:val="both"/>
      </w:pPr>
      <w:r>
        <w:rPr>
          <w:rFonts w:eastAsia="Times New Roman"/>
          <w:szCs w:val="24"/>
          <w:lang w:eastAsia="hr-HR"/>
        </w:rPr>
        <w:t>O</w:t>
      </w:r>
      <w:r w:rsidR="00CB6FFB">
        <w:rPr>
          <w:rFonts w:eastAsia="Times New Roman"/>
          <w:szCs w:val="24"/>
          <w:lang w:eastAsia="hr-HR"/>
        </w:rPr>
        <w:t>vim se prijedlogom</w:t>
      </w:r>
      <w:r w:rsidR="00CB6FFB" w:rsidRPr="001C627A">
        <w:t xml:space="preserve"> </w:t>
      </w:r>
      <w:r w:rsidR="00CB6FFB">
        <w:t>Pravilnika o izmjenama i dopunama</w:t>
      </w:r>
      <w:r w:rsidR="00CB6FFB" w:rsidRPr="001C627A">
        <w:t xml:space="preserve"> Pravilnik</w:t>
      </w:r>
      <w:r w:rsidR="00CB6FFB">
        <w:t>a</w:t>
      </w:r>
      <w:r w:rsidR="00CB6FFB" w:rsidRPr="001C627A">
        <w:t xml:space="preserve"> o financiranju udruga iz proračuna Grada Zagreba</w:t>
      </w:r>
      <w:r w:rsidR="003D1E1D">
        <w:t xml:space="preserve"> određuje da se odredbe</w:t>
      </w:r>
      <w:r w:rsidR="00082D50">
        <w:t xml:space="preserve"> pravilnika </w:t>
      </w:r>
      <w:r w:rsidR="003D1E1D">
        <w:t xml:space="preserve">ne </w:t>
      </w:r>
      <w:r w:rsidR="00357C40">
        <w:t>odnose</w:t>
      </w:r>
      <w:r w:rsidR="003D1E1D">
        <w:t xml:space="preserve"> na postupak </w:t>
      </w:r>
      <w:r w:rsidR="003D1E1D" w:rsidRPr="003D1E1D">
        <w:t xml:space="preserve"> </w:t>
      </w:r>
      <w:r w:rsidR="003D1E1D">
        <w:t xml:space="preserve">financiranja </w:t>
      </w:r>
      <w:proofErr w:type="spellStart"/>
      <w:r w:rsidR="003D1E1D">
        <w:t>lovnogospodarskih</w:t>
      </w:r>
      <w:proofErr w:type="spellEnd"/>
      <w:r w:rsidR="003D1E1D">
        <w:t xml:space="preserve"> osnova na području Grada Zagreba  koje provode udruge ovlaštenici prava lova</w:t>
      </w:r>
      <w:r w:rsidR="00082D50">
        <w:t>,</w:t>
      </w:r>
      <w:r w:rsidR="003D1E1D">
        <w:t xml:space="preserve"> </w:t>
      </w:r>
      <w:r w:rsidR="0033295C">
        <w:t xml:space="preserve">a koje će </w:t>
      </w:r>
      <w:r w:rsidR="00082D50">
        <w:t>se urediti posebnim aktom.</w:t>
      </w:r>
      <w:r w:rsidR="003D1E1D">
        <w:t xml:space="preserve"> </w:t>
      </w:r>
      <w:r w:rsidR="00CB6FFB" w:rsidRPr="001C627A">
        <w:t xml:space="preserve"> </w:t>
      </w:r>
    </w:p>
    <w:p w14:paraId="5F582EED" w14:textId="666AF8F6" w:rsidR="003A7792" w:rsidRPr="003A7792" w:rsidRDefault="00082D50" w:rsidP="00E56C40">
      <w:pPr>
        <w:spacing w:after="0" w:line="240" w:lineRule="auto"/>
        <w:ind w:firstLine="708"/>
        <w:jc w:val="both"/>
      </w:pPr>
      <w:r>
        <w:t>Predloženim se izmjenama</w:t>
      </w:r>
      <w:r w:rsidR="00D65B30" w:rsidRPr="00D65B30">
        <w:rPr>
          <w:bCs/>
          <w:szCs w:val="24"/>
          <w:lang w:eastAsia="hr-HR"/>
        </w:rPr>
        <w:t xml:space="preserve"> </w:t>
      </w:r>
      <w:r w:rsidR="00D65B30">
        <w:rPr>
          <w:bCs/>
          <w:szCs w:val="24"/>
          <w:lang w:eastAsia="hr-HR"/>
        </w:rPr>
        <w:t xml:space="preserve">dopunjuju i  </w:t>
      </w:r>
      <w:r w:rsidR="003A7792">
        <w:rPr>
          <w:bCs/>
          <w:szCs w:val="24"/>
          <w:lang w:eastAsia="hr-HR"/>
        </w:rPr>
        <w:t xml:space="preserve">s Uredbom </w:t>
      </w:r>
      <w:r w:rsidR="00D65B30">
        <w:rPr>
          <w:bCs/>
          <w:szCs w:val="24"/>
          <w:lang w:eastAsia="hr-HR"/>
        </w:rPr>
        <w:t xml:space="preserve">usklađuju odredbe o sukobu interesa članova povjerenstava, </w:t>
      </w:r>
      <w:r w:rsidR="00F20B4A">
        <w:t>izričito</w:t>
      </w:r>
      <w:r w:rsidR="00D65B30">
        <w:t xml:space="preserve"> se</w:t>
      </w:r>
      <w:r w:rsidR="00F20B4A">
        <w:t xml:space="preserve"> </w:t>
      </w:r>
      <w:r>
        <w:t>navod</w:t>
      </w:r>
      <w:r w:rsidR="00F20B4A">
        <w:t xml:space="preserve">e </w:t>
      </w:r>
      <w:r>
        <w:t>osobe ovlaštene za zastupanje</w:t>
      </w:r>
      <w:r w:rsidR="00F20B4A" w:rsidRPr="00F20B4A">
        <w:t xml:space="preserve"> </w:t>
      </w:r>
      <w:r w:rsidR="00F20B4A">
        <w:t>na koje se</w:t>
      </w:r>
      <w:r>
        <w:t xml:space="preserve"> primjenjuje uvjet da</w:t>
      </w:r>
      <w:r w:rsidRPr="00056E54">
        <w:rPr>
          <w:bCs/>
        </w:rPr>
        <w:t xml:space="preserve"> se ne vodi kazneni postupak</w:t>
      </w:r>
      <w:r w:rsidR="00F20B4A">
        <w:rPr>
          <w:bCs/>
        </w:rPr>
        <w:t xml:space="preserve">, </w:t>
      </w:r>
      <w:r w:rsidR="00C37337">
        <w:rPr>
          <w:bCs/>
        </w:rPr>
        <w:t>ukida se ograničenje vezano uz rok upisa udruge</w:t>
      </w:r>
      <w:r w:rsidR="007D02D6">
        <w:t xml:space="preserve"> u registar </w:t>
      </w:r>
      <w:r w:rsidR="00D65B30">
        <w:t>najmanje jednu godinu prije dana objave natječaja</w:t>
      </w:r>
      <w:r w:rsidR="003A7792">
        <w:t xml:space="preserve"> </w:t>
      </w:r>
      <w:r w:rsidR="00C37337">
        <w:t xml:space="preserve">kao uvjet </w:t>
      </w:r>
      <w:r w:rsidR="003A7792">
        <w:t>za ispunjavanje formalnih uvjeta natječaja</w:t>
      </w:r>
      <w:r w:rsidR="00357C40">
        <w:t xml:space="preserve">, </w:t>
      </w:r>
      <w:r w:rsidR="00C37337">
        <w:t xml:space="preserve">kod </w:t>
      </w:r>
      <w:r w:rsidR="00357C40">
        <w:t>uvjet</w:t>
      </w:r>
      <w:r w:rsidR="00C37337">
        <w:t>a</w:t>
      </w:r>
      <w:r w:rsidR="00357C40">
        <w:t xml:space="preserve"> urednog ispunjavanja obveza iz svih prethodno sklopljenih ugovor i zaključaka o financiranju iz proračuna Grada Zagreba </w:t>
      </w:r>
      <w:r w:rsidR="00C37337">
        <w:t xml:space="preserve">briše se </w:t>
      </w:r>
      <w:r w:rsidR="00357C40">
        <w:t>ogranič</w:t>
      </w:r>
      <w:r w:rsidR="00C37337">
        <w:t>enje koj</w:t>
      </w:r>
      <w:r w:rsidR="00147DE1">
        <w:t xml:space="preserve">im se ispunjavanje uvjeta odnosilo </w:t>
      </w:r>
      <w:r w:rsidR="00357C40">
        <w:t>na godinu koja prethodi raspisivanju natječaja</w:t>
      </w:r>
      <w:r w:rsidR="003A7792">
        <w:t xml:space="preserve"> te se radi potreba koje su se ukazale tijekom provođenja postupaka dodjele sredstava organizacijama civilnog društva odredbe Pravilnika </w:t>
      </w:r>
      <w:r w:rsidR="00147DE1">
        <w:t xml:space="preserve">usklađuju s </w:t>
      </w:r>
      <w:r w:rsidR="003A7792">
        <w:t xml:space="preserve">nastalim potrebama. </w:t>
      </w:r>
    </w:p>
    <w:p w14:paraId="47746A0B" w14:textId="02E2580C" w:rsidR="00E91630" w:rsidRDefault="003A7792" w:rsidP="00F20B4A">
      <w:pPr>
        <w:adjustRightInd w:val="0"/>
        <w:spacing w:after="0" w:line="240" w:lineRule="auto"/>
        <w:ind w:firstLine="708"/>
        <w:jc w:val="both"/>
        <w:rPr>
          <w:bCs/>
          <w:szCs w:val="24"/>
          <w:lang w:eastAsia="hr-HR"/>
        </w:rPr>
      </w:pPr>
      <w:r>
        <w:rPr>
          <w:bCs/>
        </w:rPr>
        <w:t>Jedna od bitnih dopuna je da se p</w:t>
      </w:r>
      <w:r w:rsidR="00F20B4A">
        <w:rPr>
          <w:bCs/>
        </w:rPr>
        <w:t xml:space="preserve">rilikom </w:t>
      </w:r>
      <w:r w:rsidR="00E91630">
        <w:rPr>
          <w:bCs/>
        </w:rPr>
        <w:t>provođenja</w:t>
      </w:r>
      <w:r w:rsidR="002A1E39">
        <w:rPr>
          <w:bCs/>
        </w:rPr>
        <w:t xml:space="preserve"> postupka</w:t>
      </w:r>
      <w:r w:rsidR="00F20B4A">
        <w:rPr>
          <w:bCs/>
        </w:rPr>
        <w:t xml:space="preserve"> </w:t>
      </w:r>
      <w:r w:rsidR="00E91630">
        <w:rPr>
          <w:bCs/>
        </w:rPr>
        <w:t xml:space="preserve">javnog natječaja </w:t>
      </w:r>
      <w:r>
        <w:rPr>
          <w:bCs/>
        </w:rPr>
        <w:t xml:space="preserve">za dodjelu </w:t>
      </w:r>
      <w:r w:rsidR="00F20B4A">
        <w:rPr>
          <w:bCs/>
        </w:rPr>
        <w:t>sredstava uvodi mogućnost</w:t>
      </w:r>
      <w:r>
        <w:rPr>
          <w:bCs/>
        </w:rPr>
        <w:t xml:space="preserve"> </w:t>
      </w:r>
      <w:r w:rsidR="00F20B4A" w:rsidRPr="00056E54">
        <w:rPr>
          <w:bCs/>
          <w:szCs w:val="24"/>
          <w:lang w:eastAsia="hr-HR"/>
        </w:rPr>
        <w:t>naknadno</w:t>
      </w:r>
      <w:r w:rsidR="00F20B4A">
        <w:rPr>
          <w:bCs/>
          <w:szCs w:val="24"/>
          <w:lang w:eastAsia="hr-HR"/>
        </w:rPr>
        <w:t>g</w:t>
      </w:r>
      <w:r w:rsidR="00F20B4A" w:rsidRPr="00056E54">
        <w:rPr>
          <w:bCs/>
          <w:szCs w:val="24"/>
          <w:lang w:eastAsia="hr-HR"/>
        </w:rPr>
        <w:t xml:space="preserve"> dopunjavanj</w:t>
      </w:r>
      <w:r w:rsidR="00F20B4A">
        <w:rPr>
          <w:bCs/>
          <w:szCs w:val="24"/>
          <w:lang w:eastAsia="hr-HR"/>
        </w:rPr>
        <w:t>a</w:t>
      </w:r>
      <w:r w:rsidR="00F20B4A" w:rsidRPr="00056E54">
        <w:rPr>
          <w:bCs/>
          <w:szCs w:val="24"/>
          <w:lang w:eastAsia="hr-HR"/>
        </w:rPr>
        <w:t>, odnosno ispravljanj</w:t>
      </w:r>
      <w:r w:rsidR="00F20B4A">
        <w:rPr>
          <w:bCs/>
          <w:szCs w:val="24"/>
          <w:lang w:eastAsia="hr-HR"/>
        </w:rPr>
        <w:t>a</w:t>
      </w:r>
      <w:r w:rsidR="00F20B4A" w:rsidRPr="00056E54">
        <w:rPr>
          <w:bCs/>
          <w:szCs w:val="24"/>
          <w:lang w:eastAsia="hr-HR"/>
        </w:rPr>
        <w:t xml:space="preserve"> prijave potrebnim podacima ili prilozima</w:t>
      </w:r>
      <w:r w:rsidR="00E91630">
        <w:rPr>
          <w:bCs/>
          <w:szCs w:val="24"/>
          <w:lang w:eastAsia="hr-HR"/>
        </w:rPr>
        <w:t xml:space="preserve">. Navedena izmjena će </w:t>
      </w:r>
      <w:r w:rsidR="00F20B4A">
        <w:rPr>
          <w:bCs/>
          <w:szCs w:val="24"/>
          <w:lang w:eastAsia="hr-HR"/>
        </w:rPr>
        <w:t>uvelike doprinijeti</w:t>
      </w:r>
      <w:r w:rsidR="00E91630">
        <w:rPr>
          <w:bCs/>
          <w:szCs w:val="24"/>
          <w:lang w:eastAsia="hr-HR"/>
        </w:rPr>
        <w:t xml:space="preserve"> smanjenju broja prijava koje ne ispunjavaju formalne uvjete natječaja zbog nepotpune dokumentacije i manje bitnih nedostataka</w:t>
      </w:r>
      <w:r w:rsidR="00C37337">
        <w:rPr>
          <w:bCs/>
          <w:szCs w:val="24"/>
          <w:lang w:eastAsia="hr-HR"/>
        </w:rPr>
        <w:t xml:space="preserve">, a time će se </w:t>
      </w:r>
      <w:r w:rsidR="00E91630">
        <w:rPr>
          <w:bCs/>
          <w:szCs w:val="24"/>
          <w:lang w:eastAsia="hr-HR"/>
        </w:rPr>
        <w:t xml:space="preserve">povećati broj </w:t>
      </w:r>
      <w:r w:rsidR="00C37337">
        <w:rPr>
          <w:bCs/>
          <w:szCs w:val="24"/>
          <w:lang w:eastAsia="hr-HR"/>
        </w:rPr>
        <w:t>kvalitetnih programa ili projekta</w:t>
      </w:r>
      <w:r w:rsidR="00E91630">
        <w:rPr>
          <w:bCs/>
          <w:szCs w:val="24"/>
          <w:lang w:eastAsia="hr-HR"/>
        </w:rPr>
        <w:t xml:space="preserve"> koj</w:t>
      </w:r>
      <w:r w:rsidR="00C37337">
        <w:rPr>
          <w:bCs/>
          <w:szCs w:val="24"/>
          <w:lang w:eastAsia="hr-HR"/>
        </w:rPr>
        <w:t>i</w:t>
      </w:r>
      <w:r w:rsidR="00E91630">
        <w:rPr>
          <w:bCs/>
          <w:szCs w:val="24"/>
          <w:lang w:eastAsia="hr-HR"/>
        </w:rPr>
        <w:t xml:space="preserve"> će ući u postupak </w:t>
      </w:r>
      <w:r w:rsidR="00C37337">
        <w:rPr>
          <w:bCs/>
          <w:szCs w:val="24"/>
          <w:lang w:eastAsia="hr-HR"/>
        </w:rPr>
        <w:t>ocjenjivanja</w:t>
      </w:r>
      <w:r w:rsidR="00E91630">
        <w:rPr>
          <w:bCs/>
          <w:szCs w:val="24"/>
          <w:lang w:eastAsia="hr-HR"/>
        </w:rPr>
        <w:t>.</w:t>
      </w:r>
    </w:p>
    <w:p w14:paraId="53762FB2" w14:textId="3CB8ABE7" w:rsidR="006852E8" w:rsidRDefault="002A1E39" w:rsidP="00F20B4A">
      <w:pPr>
        <w:adjustRightInd w:val="0"/>
        <w:spacing w:after="0" w:line="240" w:lineRule="auto"/>
        <w:ind w:firstLine="708"/>
        <w:jc w:val="both"/>
        <w:rPr>
          <w:bCs/>
          <w:szCs w:val="24"/>
          <w:lang w:eastAsia="hr-HR"/>
        </w:rPr>
      </w:pPr>
      <w:r>
        <w:rPr>
          <w:bCs/>
          <w:szCs w:val="24"/>
          <w:lang w:eastAsia="hr-HR"/>
        </w:rPr>
        <w:t xml:space="preserve">Bitna </w:t>
      </w:r>
      <w:r w:rsidR="00677F7D">
        <w:rPr>
          <w:bCs/>
          <w:szCs w:val="24"/>
          <w:lang w:eastAsia="hr-HR"/>
        </w:rPr>
        <w:t>izmjena</w:t>
      </w:r>
      <w:bookmarkStart w:id="1" w:name="_GoBack"/>
      <w:bookmarkEnd w:id="1"/>
      <w:r w:rsidR="00E91630">
        <w:rPr>
          <w:bCs/>
          <w:szCs w:val="24"/>
          <w:lang w:eastAsia="hr-HR"/>
        </w:rPr>
        <w:t xml:space="preserve"> </w:t>
      </w:r>
      <w:r>
        <w:rPr>
          <w:bCs/>
          <w:szCs w:val="24"/>
          <w:lang w:eastAsia="hr-HR"/>
        </w:rPr>
        <w:t xml:space="preserve">je i uvođenje mogućnosti sklapanja ugovora s rokom provedbe godinu dana od dana sklapanja ugovora, što otvara mogućnost da se projekti i programi provode i u sljedećoj kalendarskoj godini, odnosno s rokom provedbe koji bi bio do sklapanja sljedećeg ugovora o financiranju čime bi se osigurao kontinuitet </w:t>
      </w:r>
      <w:r w:rsidR="006852E8">
        <w:rPr>
          <w:bCs/>
          <w:szCs w:val="24"/>
          <w:lang w:eastAsia="hr-HR"/>
        </w:rPr>
        <w:t>financiranja.</w:t>
      </w:r>
    </w:p>
    <w:p w14:paraId="5CD96644" w14:textId="74139D54" w:rsidR="00E56C40" w:rsidRDefault="00E56C40" w:rsidP="00F20B4A">
      <w:pPr>
        <w:adjustRightInd w:val="0"/>
        <w:spacing w:after="0" w:line="240" w:lineRule="auto"/>
        <w:ind w:firstLine="708"/>
        <w:jc w:val="both"/>
        <w:rPr>
          <w:bCs/>
          <w:szCs w:val="24"/>
          <w:lang w:eastAsia="hr-HR"/>
        </w:rPr>
      </w:pPr>
      <w:r>
        <w:rPr>
          <w:bCs/>
          <w:szCs w:val="24"/>
          <w:lang w:eastAsia="hr-HR"/>
        </w:rPr>
        <w:t>Kako bi se izbjegla različita tumačenja, o</w:t>
      </w:r>
      <w:r w:rsidR="00147DE1">
        <w:rPr>
          <w:bCs/>
          <w:szCs w:val="24"/>
          <w:lang w:eastAsia="hr-HR"/>
        </w:rPr>
        <w:t>dredba vezana uz djecu kao potencijalne korisnike i osobe koje će kroz provedbu projektnih aktivnosti biti u kontaktu s njima</w:t>
      </w:r>
      <w:r>
        <w:rPr>
          <w:bCs/>
          <w:szCs w:val="24"/>
          <w:lang w:eastAsia="hr-HR"/>
        </w:rPr>
        <w:t xml:space="preserve"> </w:t>
      </w:r>
      <w:r w:rsidR="00147DE1">
        <w:rPr>
          <w:bCs/>
          <w:szCs w:val="24"/>
          <w:lang w:eastAsia="hr-HR"/>
        </w:rPr>
        <w:t xml:space="preserve">izmijenjena je na način da se </w:t>
      </w:r>
      <w:r>
        <w:rPr>
          <w:bCs/>
          <w:szCs w:val="24"/>
          <w:lang w:eastAsia="hr-HR"/>
        </w:rPr>
        <w:t>umjesto</w:t>
      </w:r>
      <w:r w:rsidR="00147DE1">
        <w:rPr>
          <w:bCs/>
          <w:szCs w:val="24"/>
          <w:lang w:eastAsia="hr-HR"/>
        </w:rPr>
        <w:t xml:space="preserve"> </w:t>
      </w:r>
      <w:r>
        <w:rPr>
          <w:bCs/>
          <w:szCs w:val="24"/>
          <w:lang w:eastAsia="hr-HR"/>
        </w:rPr>
        <w:t>pobrojanih</w:t>
      </w:r>
      <w:r w:rsidR="00147DE1">
        <w:rPr>
          <w:bCs/>
          <w:szCs w:val="24"/>
          <w:lang w:eastAsia="hr-HR"/>
        </w:rPr>
        <w:t xml:space="preserve"> kaznen</w:t>
      </w:r>
      <w:r>
        <w:rPr>
          <w:bCs/>
          <w:szCs w:val="24"/>
          <w:lang w:eastAsia="hr-HR"/>
        </w:rPr>
        <w:t>ih</w:t>
      </w:r>
      <w:r w:rsidR="00147DE1">
        <w:rPr>
          <w:bCs/>
          <w:szCs w:val="24"/>
          <w:lang w:eastAsia="hr-HR"/>
        </w:rPr>
        <w:t xml:space="preserve"> djela </w:t>
      </w:r>
      <w:r>
        <w:rPr>
          <w:bCs/>
          <w:szCs w:val="24"/>
          <w:lang w:eastAsia="hr-HR"/>
        </w:rPr>
        <w:t>navodi važeći propis</w:t>
      </w:r>
      <w:r w:rsidR="00147DE1">
        <w:rPr>
          <w:bCs/>
          <w:szCs w:val="24"/>
          <w:lang w:eastAsia="hr-HR"/>
        </w:rPr>
        <w:t xml:space="preserve"> kojim je regulirano pravo uvida u kaznenu evidenciju</w:t>
      </w:r>
      <w:r>
        <w:rPr>
          <w:bCs/>
          <w:szCs w:val="24"/>
          <w:lang w:eastAsia="hr-HR"/>
        </w:rPr>
        <w:t xml:space="preserve"> čime smisao dosadašnje odredbe ostaje isti.</w:t>
      </w:r>
    </w:p>
    <w:p w14:paraId="23FAEFB0" w14:textId="77777777" w:rsidR="00E56C40" w:rsidRDefault="00E56C40" w:rsidP="00E56C40">
      <w:pPr>
        <w:adjustRightInd w:val="0"/>
        <w:spacing w:after="0" w:line="240" w:lineRule="auto"/>
        <w:ind w:firstLine="708"/>
        <w:jc w:val="both"/>
        <w:rPr>
          <w:bCs/>
          <w:szCs w:val="24"/>
          <w:lang w:eastAsia="hr-HR"/>
        </w:rPr>
      </w:pPr>
      <w:r>
        <w:rPr>
          <w:bCs/>
          <w:szCs w:val="24"/>
          <w:lang w:eastAsia="hr-HR"/>
        </w:rPr>
        <w:t xml:space="preserve"> </w:t>
      </w:r>
    </w:p>
    <w:p w14:paraId="78754021" w14:textId="01E75D82" w:rsidR="00CB6FFB" w:rsidRDefault="00CB6FFB" w:rsidP="00E56C40">
      <w:pPr>
        <w:adjustRightInd w:val="0"/>
        <w:spacing w:after="0" w:line="240" w:lineRule="auto"/>
        <w:ind w:firstLine="708"/>
        <w:jc w:val="both"/>
        <w:rPr>
          <w:rFonts w:eastAsiaTheme="minorHAnsi"/>
          <w:szCs w:val="24"/>
        </w:rPr>
      </w:pPr>
      <w:r w:rsidRPr="00CB6FFB">
        <w:rPr>
          <w:rFonts w:eastAsiaTheme="minorHAnsi"/>
          <w:szCs w:val="24"/>
        </w:rPr>
        <w:t xml:space="preserve">Temeljem Zakona o pravu na pristup informacijama (Narodne novine 25/13 i 85/15) o Nacrtu prijedloga </w:t>
      </w:r>
      <w:r>
        <w:t>Pravilnika o izmjenama i dopunama</w:t>
      </w:r>
      <w:r w:rsidRPr="001C627A">
        <w:t xml:space="preserve"> Pravilnik</w:t>
      </w:r>
      <w:r>
        <w:t>a</w:t>
      </w:r>
      <w:r w:rsidRPr="001C627A">
        <w:t xml:space="preserve"> o financiranju udruga iz proračuna Grada Zagreba </w:t>
      </w:r>
      <w:r w:rsidRPr="00CB6FFB">
        <w:rPr>
          <w:rFonts w:eastAsiaTheme="minorHAnsi"/>
          <w:szCs w:val="24"/>
        </w:rPr>
        <w:t xml:space="preserve">provodi se internetsko savjetovanje u razdoblju od  </w:t>
      </w:r>
      <w:r>
        <w:rPr>
          <w:rFonts w:eastAsiaTheme="minorHAnsi"/>
          <w:szCs w:val="24"/>
        </w:rPr>
        <w:t>31</w:t>
      </w:r>
      <w:r w:rsidRPr="00CB6FFB">
        <w:rPr>
          <w:rFonts w:eastAsiaTheme="minorHAnsi"/>
          <w:szCs w:val="24"/>
        </w:rPr>
        <w:t xml:space="preserve">. </w:t>
      </w:r>
      <w:r w:rsidR="00C37337">
        <w:rPr>
          <w:rFonts w:eastAsiaTheme="minorHAnsi"/>
          <w:szCs w:val="24"/>
        </w:rPr>
        <w:t>listopada</w:t>
      </w:r>
      <w:r w:rsidRPr="00CB6FFB">
        <w:rPr>
          <w:rFonts w:eastAsiaTheme="minorHAnsi"/>
          <w:szCs w:val="24"/>
        </w:rPr>
        <w:t xml:space="preserve"> do </w:t>
      </w:r>
      <w:r>
        <w:rPr>
          <w:rFonts w:eastAsiaTheme="minorHAnsi"/>
          <w:szCs w:val="24"/>
        </w:rPr>
        <w:t>3</w:t>
      </w:r>
      <w:r w:rsidR="003D1E1D">
        <w:rPr>
          <w:rFonts w:eastAsiaTheme="minorHAnsi"/>
          <w:szCs w:val="24"/>
        </w:rPr>
        <w:t>0</w:t>
      </w:r>
      <w:r w:rsidRPr="00CB6FFB">
        <w:rPr>
          <w:rFonts w:eastAsiaTheme="minorHAnsi"/>
          <w:szCs w:val="24"/>
        </w:rPr>
        <w:t xml:space="preserve">. </w:t>
      </w:r>
      <w:r w:rsidR="003D1E1D">
        <w:rPr>
          <w:rFonts w:eastAsiaTheme="minorHAnsi"/>
          <w:szCs w:val="24"/>
        </w:rPr>
        <w:t>studenoga</w:t>
      </w:r>
      <w:r w:rsidRPr="00CB6FFB">
        <w:rPr>
          <w:rFonts w:eastAsiaTheme="minorHAnsi"/>
          <w:szCs w:val="24"/>
        </w:rPr>
        <w:t xml:space="preserve"> 202</w:t>
      </w:r>
      <w:r>
        <w:rPr>
          <w:rFonts w:eastAsiaTheme="minorHAnsi"/>
          <w:szCs w:val="24"/>
        </w:rPr>
        <w:t>2</w:t>
      </w:r>
      <w:r w:rsidRPr="00CB6FFB">
        <w:rPr>
          <w:rFonts w:eastAsiaTheme="minorHAnsi"/>
          <w:szCs w:val="24"/>
        </w:rPr>
        <w:t xml:space="preserve">. </w:t>
      </w:r>
    </w:p>
    <w:p w14:paraId="5E716460" w14:textId="77777777" w:rsidR="00E56C40" w:rsidRPr="00CB6FFB" w:rsidRDefault="00E56C40" w:rsidP="00E56C40">
      <w:pPr>
        <w:adjustRightInd w:val="0"/>
        <w:spacing w:after="0" w:line="240" w:lineRule="auto"/>
        <w:ind w:firstLine="708"/>
        <w:jc w:val="both"/>
        <w:rPr>
          <w:rFonts w:eastAsiaTheme="minorHAnsi"/>
          <w:szCs w:val="24"/>
        </w:rPr>
      </w:pPr>
    </w:p>
    <w:p w14:paraId="5D0B9DFA" w14:textId="52875BC6" w:rsidR="00CB6FFB" w:rsidRPr="00C932EA" w:rsidRDefault="00CB6FFB" w:rsidP="00C37337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Sukladno navedenom predlaže se donošenje Pravilnik</w:t>
      </w:r>
      <w:r w:rsidR="00EA26F0">
        <w:rPr>
          <w:szCs w:val="24"/>
        </w:rPr>
        <w:t>a</w:t>
      </w:r>
      <w:r>
        <w:rPr>
          <w:szCs w:val="24"/>
        </w:rPr>
        <w:t xml:space="preserve"> o izmjenama i dopunama Pravilnika o financiranju udruga iz proračuna Grada Zagreba,</w:t>
      </w:r>
      <w:r w:rsidRPr="008A5EE7">
        <w:rPr>
          <w:szCs w:val="24"/>
        </w:rPr>
        <w:t xml:space="preserve"> kao u p</w:t>
      </w:r>
      <w:r>
        <w:rPr>
          <w:szCs w:val="24"/>
        </w:rPr>
        <w:t>rivitku</w:t>
      </w:r>
      <w:r w:rsidRPr="008A5EE7">
        <w:rPr>
          <w:szCs w:val="24"/>
        </w:rPr>
        <w:t>.</w:t>
      </w:r>
    </w:p>
    <w:sectPr w:rsidR="00CB6FFB" w:rsidRPr="00C9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B5"/>
    <w:rsid w:val="00082D50"/>
    <w:rsid w:val="00147DE1"/>
    <w:rsid w:val="002A1E39"/>
    <w:rsid w:val="00305D63"/>
    <w:rsid w:val="0033295C"/>
    <w:rsid w:val="00357C40"/>
    <w:rsid w:val="00357D2F"/>
    <w:rsid w:val="0036115E"/>
    <w:rsid w:val="003A7792"/>
    <w:rsid w:val="003D1E1D"/>
    <w:rsid w:val="005A6F02"/>
    <w:rsid w:val="00677F7D"/>
    <w:rsid w:val="006852E8"/>
    <w:rsid w:val="007D02D6"/>
    <w:rsid w:val="0080239B"/>
    <w:rsid w:val="00A10890"/>
    <w:rsid w:val="00C04DAB"/>
    <w:rsid w:val="00C36CBF"/>
    <w:rsid w:val="00C37337"/>
    <w:rsid w:val="00CB6FFB"/>
    <w:rsid w:val="00CF2AF2"/>
    <w:rsid w:val="00D427B5"/>
    <w:rsid w:val="00D65B30"/>
    <w:rsid w:val="00DE2C72"/>
    <w:rsid w:val="00E56C40"/>
    <w:rsid w:val="00E91630"/>
    <w:rsid w:val="00EA26F0"/>
    <w:rsid w:val="00F2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FB9E"/>
  <w15:chartTrackingRefBased/>
  <w15:docId w15:val="{C576B77C-1000-4A7D-BE00-83F3150B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F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Dropuljić</dc:creator>
  <cp:keywords/>
  <dc:description/>
  <cp:lastModifiedBy>Nataša Vučić Tomljanović</cp:lastModifiedBy>
  <cp:revision>3</cp:revision>
  <dcterms:created xsi:type="dcterms:W3CDTF">2022-10-28T14:43:00Z</dcterms:created>
  <dcterms:modified xsi:type="dcterms:W3CDTF">2022-10-31T09:21:00Z</dcterms:modified>
</cp:coreProperties>
</file>