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8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Zagreb, Trg 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Radića 1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20"/>
      </w:tblGrid>
      <w:tr w:rsidR="000D2539" w:rsidRPr="009D7AD0" w:rsidTr="00AA055C">
        <w:trPr>
          <w:trHeight w:val="452"/>
        </w:trPr>
        <w:tc>
          <w:tcPr>
            <w:tcW w:w="1560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0D2539" w:rsidRPr="00F72645" w:rsidRDefault="00171593" w:rsidP="00AA055C">
            <w:pPr>
              <w:rPr>
                <w:rFonts w:asciiTheme="majorHAnsi" w:hAnsiTheme="majorHAnsi" w:cstheme="majorHAnsi"/>
                <w:szCs w:val="19"/>
              </w:rPr>
            </w:pPr>
            <w:r>
              <w:rPr>
                <w:rFonts w:asciiTheme="majorHAnsi" w:hAnsiTheme="majorHAnsi" w:cstheme="majorHAnsi"/>
              </w:rPr>
              <w:t xml:space="preserve">Provedba </w:t>
            </w:r>
            <w:r w:rsidR="00D15199" w:rsidRPr="00D15199">
              <w:rPr>
                <w:rFonts w:asciiTheme="majorHAnsi" w:hAnsiTheme="majorHAnsi" w:cstheme="majorHAnsi"/>
              </w:rPr>
              <w:t xml:space="preserve">Javnog </w:t>
            </w:r>
            <w:r w:rsidR="00AB5C12">
              <w:rPr>
                <w:rFonts w:asciiTheme="majorHAnsi" w:hAnsiTheme="majorHAnsi" w:cstheme="majorHAnsi"/>
                <w:szCs w:val="19"/>
              </w:rPr>
              <w:t>p</w:t>
            </w:r>
            <w:r w:rsidR="00AB5C12" w:rsidRPr="00AB5C12">
              <w:rPr>
                <w:rFonts w:asciiTheme="majorHAnsi" w:hAnsiTheme="majorHAnsi" w:cstheme="majorHAnsi"/>
                <w:szCs w:val="19"/>
              </w:rPr>
              <w:t>oziv</w:t>
            </w:r>
            <w:r w:rsidR="00AB5C12">
              <w:rPr>
                <w:rFonts w:asciiTheme="majorHAnsi" w:hAnsiTheme="majorHAnsi" w:cstheme="majorHAnsi"/>
                <w:szCs w:val="19"/>
              </w:rPr>
              <w:t>a</w:t>
            </w:r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za dodjelu oznake „Plavi ceker“</w:t>
            </w:r>
            <w:r w:rsidR="00F72645">
              <w:rPr>
                <w:rFonts w:asciiTheme="majorHAnsi" w:hAnsiTheme="majorHAnsi" w:cstheme="majorHAnsi"/>
                <w:szCs w:val="19"/>
              </w:rPr>
              <w:t xml:space="preserve"> </w:t>
            </w:r>
            <w:r w:rsidR="00F72645" w:rsidRPr="00F72645">
              <w:rPr>
                <w:rFonts w:asciiTheme="majorHAnsi" w:hAnsiTheme="majorHAnsi" w:cstheme="majorHAnsi"/>
                <w:szCs w:val="19"/>
              </w:rPr>
              <w:t>koja je nami</w:t>
            </w:r>
            <w:r w:rsidR="00AA055C">
              <w:rPr>
                <w:rFonts w:asciiTheme="majorHAnsi" w:hAnsiTheme="majorHAnsi" w:cstheme="majorHAnsi"/>
                <w:szCs w:val="19"/>
              </w:rPr>
              <w:t>jenjena označavanju,isticanju i</w:t>
            </w:r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AA055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AA055C">
              <w:rPr>
                <w:rFonts w:asciiTheme="majorHAnsi" w:hAnsiTheme="majorHAnsi" w:cstheme="majorHAnsi"/>
                <w:b w:val="0"/>
              </w:rPr>
              <w:t>promociji poljoprivrednih i prehrambenih proizvoda kojima je kvaliteta više razine od zakonski</w:t>
            </w:r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AA055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AA055C">
              <w:rPr>
                <w:rFonts w:asciiTheme="majorHAnsi" w:hAnsiTheme="majorHAnsi" w:cstheme="majorHAnsi"/>
                <w:b w:val="0"/>
              </w:rPr>
              <w:t>propisanog te uobičajeno zahtijevana i očekivane od strane potrošača temeljem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AA055C" w:rsidP="00C0143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AA055C">
              <w:rPr>
                <w:rFonts w:asciiTheme="majorHAnsi" w:hAnsiTheme="majorHAnsi" w:cstheme="majorHAnsi"/>
                <w:b w:val="0"/>
              </w:rPr>
              <w:t>Pravilnika o dodjeli oznake“ Plavi ceker ”(Službeni glasnik 21/19</w:t>
            </w:r>
            <w:r w:rsidR="00205C06">
              <w:rPr>
                <w:rFonts w:asciiTheme="majorHAnsi" w:hAnsiTheme="majorHAnsi" w:cstheme="majorHAnsi"/>
                <w:b w:val="0"/>
              </w:rPr>
              <w:t xml:space="preserve">, 11/20 i </w:t>
            </w:r>
            <w:r w:rsidR="00C01433">
              <w:rPr>
                <w:rFonts w:asciiTheme="majorHAnsi" w:hAnsiTheme="majorHAnsi" w:cstheme="majorHAnsi"/>
                <w:b w:val="0"/>
              </w:rPr>
              <w:t>21</w:t>
            </w:r>
            <w:r w:rsidR="00205C06">
              <w:rPr>
                <w:rFonts w:asciiTheme="majorHAnsi" w:hAnsiTheme="majorHAnsi" w:cstheme="majorHAnsi"/>
                <w:b w:val="0"/>
              </w:rPr>
              <w:t xml:space="preserve">/20 </w:t>
            </w:r>
            <w:r w:rsidRPr="00AA055C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30222D" w:rsidRPr="009D7AD0" w:rsidTr="00AA055C">
        <w:trPr>
          <w:trHeight w:val="288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171593" w:rsidP="00FE2C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10 godina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A5DD5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Obrasci zahtjeva podnošenjem kojih ispitanici mogu zaštiti svoja prava vezana uz obradu osobnih podataka nalaze se na adresi</w:t>
      </w:r>
      <w:r w:rsidRPr="001A5DD5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9" w:history="1">
        <w:r w:rsidR="00F72645" w:rsidRPr="001A5DD5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A5DD5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r w:rsidRPr="001A5DD5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E2C77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</w:rPr>
            </w:r>
            <w:r w:rsidR="007D3BEE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</w:rPr>
            </w:r>
            <w:r w:rsidR="007D3BEE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FE2C77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FE2C77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</w:rPr>
            </w:r>
            <w:r w:rsidR="007D3BEE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</w:rPr>
            </w:r>
            <w:r w:rsidR="007D3BEE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FE2C77" w:rsidP="00F72645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Nemogućnost dodjele oznake “Plavi ceker”</w:t>
            </w:r>
            <w:r w:rsidR="007225A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606A67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8580"/>
      </w:tblGrid>
      <w:tr w:rsidR="008576D9" w:rsidRPr="009D7AD0" w:rsidTr="007225A4">
        <w:trPr>
          <w:trHeight w:val="288"/>
        </w:trPr>
        <w:tc>
          <w:tcPr>
            <w:tcW w:w="4089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:rsidR="008576D9" w:rsidRPr="009D7AD0" w:rsidRDefault="007225A4" w:rsidP="0017159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Nema</w:t>
            </w:r>
          </w:p>
        </w:tc>
      </w:tr>
      <w:tr w:rsidR="008576D9" w:rsidRPr="009D7AD0" w:rsidTr="007225A4">
        <w:trPr>
          <w:trHeight w:val="288"/>
        </w:trPr>
        <w:tc>
          <w:tcPr>
            <w:tcW w:w="4089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FE2C77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NE </w:t>
            </w:r>
          </w:p>
          <w:p w:rsidR="00142A29" w:rsidRPr="001211C1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  <w:szCs w:val="17"/>
              </w:rPr>
            </w:r>
            <w:r w:rsidR="007D3BEE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</w:rPr>
            </w:r>
            <w:r w:rsidR="007D3BEE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E2C77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</w:t>
            </w:r>
            <w:r w:rsidR="00FE2C77">
              <w:rPr>
                <w:rFonts w:asciiTheme="majorHAnsi" w:hAnsiTheme="majorHAnsi" w:cstheme="majorHAnsi"/>
                <w:sz w:val="19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  <w:szCs w:val="17"/>
              </w:rPr>
            </w:r>
            <w:r w:rsidR="007D3BEE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7D3BEE">
              <w:rPr>
                <w:rFonts w:asciiTheme="majorHAnsi" w:hAnsiTheme="majorHAnsi" w:cstheme="majorHAnsi"/>
              </w:rPr>
            </w:r>
            <w:r w:rsidR="007D3BEE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2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059"/>
      </w:tblGrid>
      <w:tr w:rsidR="009D7AD0" w:rsidRPr="001211C1" w:rsidTr="00606A67">
        <w:trPr>
          <w:trHeight w:val="288"/>
        </w:trPr>
        <w:tc>
          <w:tcPr>
            <w:tcW w:w="25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:rsidR="009D7AD0" w:rsidRPr="001211C1" w:rsidRDefault="009D7AD0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1211C1" w:rsidTr="00606A67">
        <w:trPr>
          <w:trHeight w:val="288"/>
        </w:trPr>
        <w:tc>
          <w:tcPr>
            <w:tcW w:w="25" w:type="dxa"/>
            <w:vAlign w:val="bottom"/>
          </w:tcPr>
          <w:p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:rsidR="00606A67" w:rsidRDefault="00606A67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EF2287" w:rsidTr="00606A67">
        <w:trPr>
          <w:trHeight w:val="80"/>
        </w:trPr>
        <w:tc>
          <w:tcPr>
            <w:tcW w:w="25" w:type="dxa"/>
            <w:vAlign w:val="bottom"/>
          </w:tcPr>
          <w:p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tcBorders>
              <w:bottom w:val="single" w:sz="4" w:space="0" w:color="auto"/>
            </w:tcBorders>
            <w:vAlign w:val="bottom"/>
          </w:tcPr>
          <w:p w:rsidR="00606A67" w:rsidRDefault="00606A67" w:rsidP="00D93710">
            <w:pPr>
              <w:rPr>
                <w:rFonts w:asciiTheme="majorHAnsi" w:hAnsiTheme="majorHAnsi" w:cstheme="majorHAnsi"/>
                <w:szCs w:val="19"/>
              </w:rPr>
            </w:pPr>
            <w:r>
              <w:rPr>
                <w:rFonts w:asciiTheme="majorHAnsi" w:hAnsiTheme="majorHAnsi" w:cstheme="majorHAnsi"/>
                <w:szCs w:val="19"/>
              </w:rPr>
              <w:t>U svrhu utvrđivanja udovoljavanja uvjetima za dodjelu oznake “Plavi ceker” kako je propisano Pravilnikom o dodjeli</w:t>
            </w:r>
          </w:p>
        </w:tc>
      </w:tr>
    </w:tbl>
    <w:p w:rsidR="009D7AD0" w:rsidRPr="00205C06" w:rsidRDefault="00606A67" w:rsidP="009D7AD0">
      <w:pPr>
        <w:rPr>
          <w:rFonts w:asciiTheme="majorHAnsi" w:hAnsiTheme="majorHAnsi" w:cstheme="majorHAnsi"/>
          <w:szCs w:val="19"/>
        </w:rPr>
      </w:pPr>
      <w:r w:rsidRPr="00EF2287">
        <w:rPr>
          <w:rFonts w:asciiTheme="majorHAnsi" w:hAnsiTheme="majorHAnsi" w:cstheme="majorHAnsi"/>
          <w:szCs w:val="19"/>
        </w:rPr>
        <w:t xml:space="preserve">oznake “Plavi ceker” (Službeni glasnik </w:t>
      </w:r>
      <w:r w:rsidR="00205C06" w:rsidRPr="00205C06">
        <w:rPr>
          <w:rFonts w:asciiTheme="majorHAnsi" w:hAnsiTheme="majorHAnsi" w:cstheme="majorHAnsi"/>
        </w:rPr>
        <w:t xml:space="preserve">21/19, 11/20 i </w:t>
      </w:r>
      <w:r w:rsidR="00C01433">
        <w:rPr>
          <w:rFonts w:asciiTheme="majorHAnsi" w:hAnsiTheme="majorHAnsi" w:cstheme="majorHAnsi"/>
        </w:rPr>
        <w:t>2</w:t>
      </w:r>
      <w:r w:rsidR="00205C06" w:rsidRPr="00205C06">
        <w:rPr>
          <w:rFonts w:asciiTheme="majorHAnsi" w:hAnsiTheme="majorHAnsi" w:cstheme="majorHAnsi"/>
        </w:rPr>
        <w:t>1</w:t>
      </w:r>
      <w:bookmarkStart w:id="0" w:name="_GoBack"/>
      <w:bookmarkEnd w:id="0"/>
      <w:r w:rsidR="00205C06" w:rsidRPr="00205C06">
        <w:rPr>
          <w:rFonts w:asciiTheme="majorHAnsi" w:hAnsiTheme="majorHAnsi" w:cstheme="majorHAnsi"/>
        </w:rPr>
        <w:t>/20</w:t>
      </w: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0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EE" w:rsidRDefault="007D3BEE" w:rsidP="00176E67">
      <w:r>
        <w:separator/>
      </w:r>
    </w:p>
  </w:endnote>
  <w:endnote w:type="continuationSeparator" w:id="0">
    <w:p w:rsidR="007D3BEE" w:rsidRDefault="007D3BE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EE" w:rsidRDefault="007D3BEE" w:rsidP="00176E67">
      <w:r>
        <w:separator/>
      </w:r>
    </w:p>
  </w:footnote>
  <w:footnote w:type="continuationSeparator" w:id="0">
    <w:p w:rsidR="007D3BEE" w:rsidRDefault="007D3BE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1DE2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A5DD5"/>
    <w:rsid w:val="001C38B1"/>
    <w:rsid w:val="001D22C7"/>
    <w:rsid w:val="001D6B76"/>
    <w:rsid w:val="001E5F0D"/>
    <w:rsid w:val="00205C0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D48"/>
    <w:rsid w:val="003929F1"/>
    <w:rsid w:val="003A1B63"/>
    <w:rsid w:val="003A41A1"/>
    <w:rsid w:val="003B2326"/>
    <w:rsid w:val="003D6415"/>
    <w:rsid w:val="00400251"/>
    <w:rsid w:val="00414C9F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6A6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5A4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D3BEE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F4570"/>
    <w:rsid w:val="00A211B2"/>
    <w:rsid w:val="00A2727E"/>
    <w:rsid w:val="00A35524"/>
    <w:rsid w:val="00A41DFD"/>
    <w:rsid w:val="00A533BE"/>
    <w:rsid w:val="00A60C9E"/>
    <w:rsid w:val="00A74F99"/>
    <w:rsid w:val="00A82BA3"/>
    <w:rsid w:val="00A94ACC"/>
    <w:rsid w:val="00AA055C"/>
    <w:rsid w:val="00AA2EA7"/>
    <w:rsid w:val="00AB5C12"/>
    <w:rsid w:val="00AE342A"/>
    <w:rsid w:val="00AE6FA4"/>
    <w:rsid w:val="00B020BA"/>
    <w:rsid w:val="00B03907"/>
    <w:rsid w:val="00B11811"/>
    <w:rsid w:val="00B311E1"/>
    <w:rsid w:val="00B4735C"/>
    <w:rsid w:val="00B579DF"/>
    <w:rsid w:val="00B6290B"/>
    <w:rsid w:val="00B90EC2"/>
    <w:rsid w:val="00BA268F"/>
    <w:rsid w:val="00BC07E3"/>
    <w:rsid w:val="00C00217"/>
    <w:rsid w:val="00C01433"/>
    <w:rsid w:val="00C079CA"/>
    <w:rsid w:val="00C35471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1D4D"/>
    <w:rsid w:val="00CD753E"/>
    <w:rsid w:val="00CE5DC7"/>
    <w:rsid w:val="00CE7D54"/>
    <w:rsid w:val="00D14E73"/>
    <w:rsid w:val="00D15199"/>
    <w:rsid w:val="00D52D30"/>
    <w:rsid w:val="00D55AFA"/>
    <w:rsid w:val="00D6155E"/>
    <w:rsid w:val="00D83A19"/>
    <w:rsid w:val="00D86A85"/>
    <w:rsid w:val="00D90A75"/>
    <w:rsid w:val="00D93710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EF2287"/>
    <w:rsid w:val="00F36B51"/>
    <w:rsid w:val="00F72645"/>
    <w:rsid w:val="00F83033"/>
    <w:rsid w:val="00F966AA"/>
    <w:rsid w:val="00FB538F"/>
    <w:rsid w:val="00FC3071"/>
    <w:rsid w:val="00FD5902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09BE6"/>
  <w15:docId w15:val="{F87BBA32-5CA1-4AA4-A174-3356E90C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Sanja Zanetti</cp:lastModifiedBy>
  <cp:revision>5</cp:revision>
  <cp:lastPrinted>2019-11-14T10:45:00Z</cp:lastPrinted>
  <dcterms:created xsi:type="dcterms:W3CDTF">2019-11-14T12:40:00Z</dcterms:created>
  <dcterms:modified xsi:type="dcterms:W3CDTF">2020-09-22T09:50:00Z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