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2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2B4C" w:rsidRPr="00271644" w:rsidTr="0006430F">
        <w:trPr>
          <w:trHeight w:val="1830"/>
        </w:trPr>
        <w:tc>
          <w:tcPr>
            <w:tcW w:w="9606" w:type="dxa"/>
            <w:shd w:val="clear" w:color="auto" w:fill="99CC00"/>
          </w:tcPr>
          <w:p w:rsidR="00C12B4C" w:rsidRPr="00271644" w:rsidRDefault="00491CC2" w:rsidP="00F33E5E">
            <w:pPr>
              <w:spacing w:after="0" w:line="240" w:lineRule="auto"/>
              <w:jc w:val="center"/>
              <w:rPr>
                <w:rFonts w:ascii="Tahoma" w:hAnsi="Tahoma" w:cs="Tahoma"/>
                <w:sz w:val="20"/>
                <w:szCs w:val="20"/>
                <w:lang w:eastAsia="hr-HR"/>
              </w:rPr>
            </w:pPr>
            <w:r>
              <w:rPr>
                <w:rFonts w:ascii="Tahoma" w:hAnsi="Tahoma" w:cs="Tahoma"/>
                <w:sz w:val="20"/>
                <w:szCs w:val="20"/>
                <w:lang w:eastAsia="hr-HR"/>
              </w:rPr>
              <w:t xml:space="preserve"> </w:t>
            </w:r>
          </w:p>
          <w:p w:rsidR="00F33E5E" w:rsidRDefault="00F33E5E" w:rsidP="00F33E5E">
            <w:pPr>
              <w:spacing w:after="0" w:line="240" w:lineRule="auto"/>
              <w:jc w:val="center"/>
              <w:rPr>
                <w:rFonts w:ascii="Tahoma" w:hAnsi="Tahoma" w:cs="Tahoma"/>
                <w:b/>
                <w:sz w:val="24"/>
                <w:szCs w:val="24"/>
                <w:lang w:eastAsia="hr-HR"/>
              </w:rPr>
            </w:pPr>
          </w:p>
          <w:p w:rsidR="00C12B4C" w:rsidRPr="002C35B6" w:rsidRDefault="009913FC"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JAVNI </w:t>
            </w:r>
            <w:r w:rsidR="00C12B4C" w:rsidRPr="002C35B6">
              <w:rPr>
                <w:rFonts w:ascii="Times New Roman" w:hAnsi="Times New Roman"/>
                <w:b/>
                <w:sz w:val="24"/>
                <w:szCs w:val="24"/>
                <w:lang w:eastAsia="hr-HR"/>
              </w:rPr>
              <w:t>NATJEČAJ</w:t>
            </w:r>
          </w:p>
          <w:p w:rsidR="00C12B4C" w:rsidRPr="002C35B6" w:rsidRDefault="00A42542"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ZA DODJELU </w:t>
            </w:r>
            <w:r w:rsidR="00123EBC" w:rsidRPr="002C35B6">
              <w:rPr>
                <w:rFonts w:ascii="Times New Roman" w:hAnsi="Times New Roman"/>
                <w:b/>
                <w:sz w:val="24"/>
                <w:szCs w:val="24"/>
                <w:lang w:eastAsia="hr-HR"/>
              </w:rPr>
              <w:t>POTPORE MALE VRIJEDNOSTI</w:t>
            </w:r>
            <w:r w:rsidR="006E608E">
              <w:rPr>
                <w:rFonts w:ascii="Times New Roman" w:hAnsi="Times New Roman"/>
                <w:b/>
                <w:sz w:val="24"/>
                <w:szCs w:val="24"/>
                <w:lang w:eastAsia="hr-HR"/>
              </w:rPr>
              <w:t xml:space="preserve"> GRADA ZAGREBA</w:t>
            </w:r>
            <w:r w:rsidR="00123EBC" w:rsidRPr="002C35B6">
              <w:rPr>
                <w:rFonts w:ascii="Times New Roman" w:hAnsi="Times New Roman"/>
                <w:b/>
                <w:sz w:val="24"/>
                <w:szCs w:val="24"/>
                <w:lang w:eastAsia="hr-HR"/>
              </w:rPr>
              <w:t xml:space="preserve"> ZA </w:t>
            </w:r>
            <w:r w:rsidR="00697872">
              <w:rPr>
                <w:rFonts w:ascii="Times New Roman" w:hAnsi="Times New Roman"/>
                <w:b/>
                <w:sz w:val="24"/>
                <w:szCs w:val="24"/>
                <w:lang w:eastAsia="hr-HR"/>
              </w:rPr>
              <w:t>PRERADU I TRŽENJE U POLJOPRIVREDI</w:t>
            </w:r>
            <w:r w:rsidR="009913FC">
              <w:rPr>
                <w:rFonts w:ascii="Times New Roman" w:hAnsi="Times New Roman"/>
                <w:b/>
                <w:sz w:val="24"/>
                <w:szCs w:val="24"/>
                <w:lang w:eastAsia="hr-HR"/>
              </w:rPr>
              <w:t xml:space="preserve"> </w:t>
            </w:r>
            <w:r w:rsidR="006E1CB1">
              <w:rPr>
                <w:rFonts w:ascii="Times New Roman" w:hAnsi="Times New Roman"/>
                <w:b/>
                <w:sz w:val="24"/>
                <w:szCs w:val="24"/>
                <w:lang w:eastAsia="hr-HR"/>
              </w:rPr>
              <w:t>U 201</w:t>
            </w:r>
            <w:r w:rsidR="003E4D81">
              <w:rPr>
                <w:rFonts w:ascii="Times New Roman" w:hAnsi="Times New Roman"/>
                <w:b/>
                <w:sz w:val="24"/>
                <w:szCs w:val="24"/>
                <w:lang w:eastAsia="hr-HR"/>
              </w:rPr>
              <w:t>9</w:t>
            </w:r>
            <w:r w:rsidR="009913FC" w:rsidRPr="00E55869">
              <w:rPr>
                <w:rFonts w:ascii="Times New Roman" w:hAnsi="Times New Roman"/>
                <w:b/>
                <w:sz w:val="24"/>
                <w:szCs w:val="24"/>
                <w:lang w:eastAsia="hr-HR"/>
              </w:rPr>
              <w:t>.</w:t>
            </w:r>
          </w:p>
          <w:p w:rsidR="00C12B4C" w:rsidRPr="00271644" w:rsidRDefault="00C12B4C" w:rsidP="00F33E5E">
            <w:pPr>
              <w:spacing w:after="0" w:line="240" w:lineRule="auto"/>
              <w:jc w:val="both"/>
              <w:rPr>
                <w:rFonts w:ascii="Tahoma" w:hAnsi="Tahoma" w:cs="Tahoma"/>
                <w:sz w:val="20"/>
                <w:szCs w:val="20"/>
                <w:lang w:eastAsia="hr-HR"/>
              </w:rPr>
            </w:pPr>
          </w:p>
        </w:tc>
      </w:tr>
    </w:tbl>
    <w:p w:rsidR="00F22420" w:rsidRDefault="00F22420" w:rsidP="0006430F">
      <w:pPr>
        <w:spacing w:after="0" w:line="240" w:lineRule="auto"/>
        <w:ind w:right="-92" w:hanging="142"/>
        <w:jc w:val="both"/>
        <w:rPr>
          <w:rFonts w:ascii="Times New Roman" w:hAnsi="Times New Roman"/>
          <w:sz w:val="24"/>
          <w:szCs w:val="24"/>
          <w:lang w:eastAsia="hr-HR"/>
        </w:rPr>
      </w:pPr>
    </w:p>
    <w:p w:rsidR="00F33E5E" w:rsidRPr="00E03EE0" w:rsidRDefault="002E539E" w:rsidP="0006430F">
      <w:pPr>
        <w:spacing w:after="0" w:line="240" w:lineRule="auto"/>
        <w:ind w:right="-92" w:hanging="142"/>
        <w:jc w:val="both"/>
        <w:rPr>
          <w:rFonts w:ascii="Times New Roman" w:hAnsi="Times New Roman"/>
          <w:sz w:val="24"/>
          <w:szCs w:val="24"/>
          <w:lang w:eastAsia="hr-HR"/>
        </w:rPr>
      </w:pPr>
      <w:r w:rsidRPr="00E03EE0">
        <w:rPr>
          <w:rFonts w:ascii="Times New Roman" w:hAnsi="Times New Roman"/>
          <w:sz w:val="24"/>
          <w:szCs w:val="24"/>
          <w:lang w:eastAsia="hr-HR"/>
        </w:rPr>
        <w:tab/>
      </w:r>
      <w:r w:rsidR="00F33E5E" w:rsidRPr="00E03EE0">
        <w:rPr>
          <w:rFonts w:ascii="Times New Roman" w:hAnsi="Times New Roman"/>
          <w:sz w:val="24"/>
          <w:szCs w:val="24"/>
          <w:lang w:eastAsia="hr-HR"/>
        </w:rPr>
        <w:t>Na temelju</w:t>
      </w:r>
      <w:r w:rsidRPr="00E03EE0">
        <w:rPr>
          <w:rFonts w:ascii="Times New Roman" w:hAnsi="Times New Roman"/>
          <w:sz w:val="24"/>
          <w:szCs w:val="24"/>
          <w:lang w:eastAsia="hr-HR"/>
        </w:rPr>
        <w:t xml:space="preserve"> </w:t>
      </w:r>
      <w:r w:rsidR="00A42542" w:rsidRPr="00E03EE0">
        <w:rPr>
          <w:rFonts w:ascii="Times New Roman" w:hAnsi="Times New Roman"/>
          <w:sz w:val="24"/>
          <w:szCs w:val="24"/>
          <w:lang w:eastAsia="hr-HR"/>
        </w:rPr>
        <w:t xml:space="preserve">točke </w:t>
      </w:r>
      <w:r w:rsidR="009913FC" w:rsidRPr="00E03EE0">
        <w:rPr>
          <w:rFonts w:ascii="Times New Roman" w:hAnsi="Times New Roman"/>
          <w:sz w:val="24"/>
          <w:szCs w:val="24"/>
          <w:lang w:eastAsia="hr-HR"/>
        </w:rPr>
        <w:t xml:space="preserve">7. </w:t>
      </w:r>
      <w:r w:rsidRPr="00E03EE0">
        <w:rPr>
          <w:rFonts w:ascii="Times New Roman" w:hAnsi="Times New Roman"/>
          <w:sz w:val="24"/>
          <w:szCs w:val="24"/>
          <w:lang w:eastAsia="hr-HR"/>
        </w:rPr>
        <w:t>Programa održivog razvoja poljoprivrede, šumarstva i ruralnog prostora</w:t>
      </w:r>
      <w:r w:rsidR="00F33E5E" w:rsidRPr="00E03EE0">
        <w:rPr>
          <w:rFonts w:ascii="Times New Roman" w:hAnsi="Times New Roman"/>
          <w:sz w:val="24"/>
          <w:szCs w:val="24"/>
          <w:lang w:eastAsia="hr-HR"/>
        </w:rPr>
        <w:t xml:space="preserve"> (Službeni glasnik Grada Za</w:t>
      </w:r>
      <w:r w:rsidR="00A42542" w:rsidRPr="00E03EE0">
        <w:rPr>
          <w:rFonts w:ascii="Times New Roman" w:hAnsi="Times New Roman"/>
          <w:sz w:val="24"/>
          <w:szCs w:val="24"/>
          <w:lang w:eastAsia="hr-HR"/>
        </w:rPr>
        <w:t>greba 3/</w:t>
      </w:r>
      <w:r w:rsidR="009913FC" w:rsidRPr="00E03EE0">
        <w:rPr>
          <w:rFonts w:ascii="Times New Roman" w:hAnsi="Times New Roman"/>
          <w:sz w:val="24"/>
          <w:szCs w:val="24"/>
          <w:lang w:eastAsia="hr-HR"/>
        </w:rPr>
        <w:t>16) i članka 8. stavka</w:t>
      </w:r>
      <w:r w:rsidRPr="00E03EE0">
        <w:rPr>
          <w:rFonts w:ascii="Times New Roman" w:hAnsi="Times New Roman"/>
          <w:sz w:val="24"/>
          <w:szCs w:val="24"/>
          <w:lang w:eastAsia="hr-HR"/>
        </w:rPr>
        <w:t xml:space="preserve"> </w:t>
      </w:r>
      <w:r w:rsidR="00A42542" w:rsidRPr="00E03EE0">
        <w:rPr>
          <w:rFonts w:ascii="Times New Roman" w:hAnsi="Times New Roman"/>
          <w:sz w:val="24"/>
          <w:szCs w:val="24"/>
          <w:lang w:eastAsia="hr-HR"/>
        </w:rPr>
        <w:t xml:space="preserve">2. </w:t>
      </w:r>
      <w:r w:rsidR="00F33E5E" w:rsidRPr="00E03EE0">
        <w:rPr>
          <w:rFonts w:ascii="Times New Roman" w:hAnsi="Times New Roman"/>
          <w:sz w:val="24"/>
          <w:szCs w:val="24"/>
          <w:lang w:eastAsia="hr-HR"/>
        </w:rPr>
        <w:t xml:space="preserve">Pravilnika </w:t>
      </w:r>
      <w:r w:rsidRPr="00E03EE0">
        <w:rPr>
          <w:rFonts w:ascii="Times New Roman" w:hAnsi="Times New Roman"/>
          <w:sz w:val="24"/>
          <w:szCs w:val="24"/>
          <w:lang w:eastAsia="hr-HR"/>
        </w:rPr>
        <w:t>o dodjeli</w:t>
      </w:r>
      <w:r w:rsidR="00697872" w:rsidRPr="00E03EE0">
        <w:rPr>
          <w:rFonts w:ascii="Times New Roman" w:hAnsi="Times New Roman"/>
          <w:sz w:val="24"/>
          <w:szCs w:val="24"/>
          <w:lang w:eastAsia="hr-HR"/>
        </w:rPr>
        <w:t xml:space="preserve"> potpora male vrijednosti za preradu i trženje u poljoprivredi</w:t>
      </w:r>
      <w:r w:rsidR="009913FC" w:rsidRPr="00E03EE0">
        <w:rPr>
          <w:rFonts w:ascii="Times New Roman" w:hAnsi="Times New Roman"/>
          <w:sz w:val="24"/>
          <w:szCs w:val="24"/>
          <w:lang w:eastAsia="hr-HR"/>
        </w:rPr>
        <w:t xml:space="preserve"> </w:t>
      </w:r>
      <w:r w:rsidR="00F33E5E" w:rsidRPr="00E03EE0">
        <w:rPr>
          <w:rFonts w:ascii="Times New Roman" w:hAnsi="Times New Roman"/>
          <w:sz w:val="24"/>
          <w:szCs w:val="24"/>
          <w:lang w:eastAsia="hr-HR"/>
        </w:rPr>
        <w:t>(</w:t>
      </w:r>
      <w:r w:rsidR="00A42542" w:rsidRPr="00E03EE0">
        <w:rPr>
          <w:rFonts w:ascii="Times New Roman" w:hAnsi="Times New Roman"/>
          <w:noProof/>
          <w:sz w:val="24"/>
          <w:szCs w:val="24"/>
          <w:lang w:val="es-ES_tradnl"/>
        </w:rPr>
        <w:t>Službeni glasnik Grada Zagreba 8</w:t>
      </w:r>
      <w:r w:rsidR="009913FC" w:rsidRPr="00E03EE0">
        <w:rPr>
          <w:rFonts w:ascii="Times New Roman" w:hAnsi="Times New Roman"/>
          <w:noProof/>
          <w:sz w:val="24"/>
          <w:szCs w:val="24"/>
          <w:lang w:val="es-ES_tradnl"/>
        </w:rPr>
        <w:t>/</w:t>
      </w:r>
      <w:r w:rsidR="00697872" w:rsidRPr="00E03EE0">
        <w:rPr>
          <w:rFonts w:ascii="Times New Roman" w:hAnsi="Times New Roman"/>
          <w:noProof/>
          <w:sz w:val="24"/>
          <w:szCs w:val="24"/>
          <w:lang w:val="es-ES_tradnl"/>
        </w:rPr>
        <w:t>18</w:t>
      </w:r>
      <w:r w:rsidRPr="00E03EE0">
        <w:rPr>
          <w:rFonts w:ascii="Times New Roman" w:hAnsi="Times New Roman"/>
          <w:noProof/>
          <w:sz w:val="24"/>
          <w:szCs w:val="24"/>
          <w:lang w:val="es-ES_tradnl"/>
        </w:rPr>
        <w:t xml:space="preserve">) </w:t>
      </w:r>
      <w:r w:rsidR="00CC04D5" w:rsidRPr="00E03EE0">
        <w:rPr>
          <w:rFonts w:ascii="Times New Roman" w:hAnsi="Times New Roman"/>
          <w:sz w:val="24"/>
          <w:szCs w:val="24"/>
          <w:lang w:eastAsia="hr-HR"/>
        </w:rPr>
        <w:t>gradonačelnik Grada Zagreba</w:t>
      </w:r>
      <w:r w:rsidR="00A95867" w:rsidRPr="00E03EE0">
        <w:rPr>
          <w:rFonts w:ascii="Times New Roman" w:hAnsi="Times New Roman"/>
          <w:sz w:val="24"/>
          <w:szCs w:val="24"/>
          <w:lang w:eastAsia="hr-HR"/>
        </w:rPr>
        <w:t xml:space="preserve"> </w:t>
      </w:r>
      <w:r w:rsidR="00F33E5E" w:rsidRPr="00E03EE0">
        <w:rPr>
          <w:rFonts w:ascii="Times New Roman" w:hAnsi="Times New Roman"/>
          <w:sz w:val="24"/>
          <w:szCs w:val="24"/>
          <w:lang w:eastAsia="hr-HR"/>
        </w:rPr>
        <w:t xml:space="preserve">raspisuje </w:t>
      </w:r>
    </w:p>
    <w:p w:rsidR="0062773F" w:rsidRPr="00E03EE0" w:rsidRDefault="0062773F" w:rsidP="0062773F">
      <w:pPr>
        <w:spacing w:after="0" w:line="240" w:lineRule="auto"/>
        <w:jc w:val="both"/>
        <w:rPr>
          <w:rFonts w:ascii="Times New Roman" w:hAnsi="Times New Roman"/>
          <w:b/>
          <w:color w:val="FF0000"/>
          <w:lang w:eastAsia="hr-HR"/>
        </w:rPr>
      </w:pPr>
    </w:p>
    <w:p w:rsidR="00C12B4C" w:rsidRPr="00E03EE0" w:rsidRDefault="00C12B4C" w:rsidP="004D4879">
      <w:pPr>
        <w:spacing w:after="0" w:line="240" w:lineRule="auto"/>
        <w:jc w:val="both"/>
        <w:rPr>
          <w:rFonts w:ascii="Times New Roman" w:hAnsi="Times New Roman"/>
          <w:sz w:val="20"/>
          <w:szCs w:val="20"/>
          <w:lang w:eastAsia="hr-HR"/>
        </w:rPr>
      </w:pPr>
    </w:p>
    <w:p w:rsidR="00081297" w:rsidRPr="00E03EE0" w:rsidRDefault="00081297" w:rsidP="004D4879">
      <w:pPr>
        <w:spacing w:after="0" w:line="240" w:lineRule="auto"/>
        <w:jc w:val="both"/>
        <w:rPr>
          <w:rFonts w:ascii="Times New Roman" w:hAnsi="Times New Roman"/>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rsidTr="0006430F">
        <w:trPr>
          <w:trHeight w:val="382"/>
        </w:trPr>
        <w:tc>
          <w:tcPr>
            <w:tcW w:w="9606" w:type="dxa"/>
            <w:shd w:val="clear" w:color="auto" w:fill="99CC00"/>
            <w:vAlign w:val="center"/>
          </w:tcPr>
          <w:p w:rsidR="00C12B4C" w:rsidRPr="00E03EE0" w:rsidRDefault="006C6227" w:rsidP="009913FC">
            <w:pPr>
              <w:spacing w:after="0" w:line="240" w:lineRule="auto"/>
              <w:rPr>
                <w:rFonts w:ascii="Times New Roman" w:hAnsi="Times New Roman"/>
                <w:sz w:val="24"/>
                <w:szCs w:val="24"/>
                <w:lang w:eastAsia="hr-HR"/>
              </w:rPr>
            </w:pPr>
            <w:r w:rsidRPr="00E03EE0">
              <w:rPr>
                <w:rFonts w:ascii="Times New Roman" w:hAnsi="Times New Roman"/>
                <w:b/>
                <w:sz w:val="24"/>
                <w:szCs w:val="24"/>
                <w:lang w:eastAsia="hr-HR"/>
              </w:rPr>
              <w:t xml:space="preserve">1. PREDMET NATJEČAJA </w:t>
            </w:r>
          </w:p>
        </w:tc>
      </w:tr>
    </w:tbl>
    <w:p w:rsidR="00A3105D" w:rsidRPr="00E03EE0" w:rsidRDefault="00A3105D" w:rsidP="004D4879">
      <w:pPr>
        <w:spacing w:after="0" w:line="240" w:lineRule="auto"/>
        <w:jc w:val="both"/>
        <w:rPr>
          <w:rFonts w:ascii="Times New Roman" w:hAnsi="Times New Roman"/>
          <w:lang w:eastAsia="hr-HR"/>
        </w:rPr>
      </w:pPr>
    </w:p>
    <w:p w:rsidR="00697872" w:rsidRPr="00E03EE0" w:rsidRDefault="00C12B4C" w:rsidP="00697872">
      <w:pPr>
        <w:spacing w:after="0" w:line="240" w:lineRule="auto"/>
        <w:jc w:val="both"/>
        <w:rPr>
          <w:rFonts w:ascii="Times New Roman" w:hAnsi="Times New Roman"/>
          <w:b/>
          <w:sz w:val="24"/>
          <w:szCs w:val="24"/>
          <w:lang w:eastAsia="hr-HR"/>
        </w:rPr>
      </w:pPr>
      <w:r w:rsidRPr="00E03EE0">
        <w:rPr>
          <w:rFonts w:ascii="Times New Roman" w:hAnsi="Times New Roman"/>
          <w:sz w:val="24"/>
          <w:szCs w:val="24"/>
          <w:lang w:eastAsia="hr-HR"/>
        </w:rPr>
        <w:t xml:space="preserve">Predmet ovoga natječaja je prikupljanje prijava za dodjelu </w:t>
      </w:r>
      <w:r w:rsidR="00764F83" w:rsidRPr="00E03EE0">
        <w:rPr>
          <w:rFonts w:ascii="Times New Roman" w:hAnsi="Times New Roman"/>
          <w:sz w:val="24"/>
          <w:szCs w:val="24"/>
          <w:lang w:eastAsia="hr-HR"/>
        </w:rPr>
        <w:t>potpora male vrijednosti</w:t>
      </w:r>
      <w:r w:rsidR="00697872" w:rsidRPr="00E03EE0">
        <w:rPr>
          <w:rFonts w:ascii="Times New Roman" w:hAnsi="Times New Roman"/>
          <w:sz w:val="24"/>
          <w:szCs w:val="24"/>
          <w:lang w:eastAsia="hr-HR"/>
        </w:rPr>
        <w:t xml:space="preserve"> za preradu i trženje u poljoprivredi </w:t>
      </w:r>
      <w:r w:rsidR="000F378E">
        <w:rPr>
          <w:rFonts w:ascii="Times New Roman" w:hAnsi="Times New Roman"/>
          <w:sz w:val="24"/>
          <w:szCs w:val="24"/>
          <w:lang w:eastAsia="hr-HR"/>
        </w:rPr>
        <w:t>u 2019</w:t>
      </w:r>
      <w:r w:rsidR="00DC233F" w:rsidRPr="00E03EE0">
        <w:rPr>
          <w:rFonts w:ascii="Times New Roman" w:hAnsi="Times New Roman"/>
          <w:sz w:val="24"/>
          <w:szCs w:val="24"/>
          <w:lang w:eastAsia="hr-HR"/>
        </w:rPr>
        <w:t>.</w:t>
      </w:r>
      <w:r w:rsidR="00DC233F" w:rsidRPr="00E03EE0">
        <w:rPr>
          <w:rFonts w:ascii="Times New Roman" w:hAnsi="Times New Roman"/>
          <w:b/>
          <w:sz w:val="24"/>
          <w:szCs w:val="24"/>
          <w:lang w:eastAsia="hr-HR"/>
        </w:rPr>
        <w:t xml:space="preserve"> </w:t>
      </w:r>
    </w:p>
    <w:p w:rsidR="005A0DB9" w:rsidRPr="00E03EE0" w:rsidRDefault="005A0DB9" w:rsidP="00697872">
      <w:pPr>
        <w:spacing w:after="0" w:line="240" w:lineRule="auto"/>
        <w:jc w:val="both"/>
        <w:rPr>
          <w:rFonts w:ascii="Times New Roman" w:hAnsi="Times New Roman"/>
          <w:bCs/>
          <w:i/>
          <w:sz w:val="24"/>
          <w:szCs w:val="24"/>
        </w:rPr>
      </w:pPr>
    </w:p>
    <w:p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Prerada poljoprivrednih proizvoda</w:t>
      </w:r>
      <w:r w:rsidRPr="00E03EE0">
        <w:rPr>
          <w:rFonts w:ascii="Times New Roman" w:hAnsi="Times New Roman"/>
          <w:bCs/>
          <w:sz w:val="24"/>
          <w:szCs w:val="24"/>
        </w:rPr>
        <w:t xml:space="preserve"> su svi postupci prerade poljoprivrednog proizvoda koji za ishod imaju proizvod koji je također poljoprivredni proizvod, osim u poljoprivrednim djelatnostima potrebnima za pripremu životinjskog ili biljnog proizvoda za prvu prodaju.</w:t>
      </w:r>
    </w:p>
    <w:p w:rsidR="005A0DB9" w:rsidRPr="00E03EE0" w:rsidRDefault="005A0DB9" w:rsidP="00697872">
      <w:pPr>
        <w:spacing w:after="0" w:line="240" w:lineRule="auto"/>
        <w:jc w:val="both"/>
        <w:rPr>
          <w:rFonts w:ascii="Times New Roman" w:hAnsi="Times New Roman"/>
          <w:bCs/>
          <w:i/>
          <w:sz w:val="24"/>
          <w:szCs w:val="24"/>
        </w:rPr>
      </w:pPr>
    </w:p>
    <w:p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Stavljanje na tržište poljoprivrednih proizvoda</w:t>
      </w:r>
      <w:r w:rsidRPr="00E03EE0">
        <w:rPr>
          <w:rFonts w:ascii="Times New Roman" w:hAnsi="Times New Roman"/>
          <w:bCs/>
          <w:sz w:val="24"/>
          <w:szCs w:val="24"/>
        </w:rPr>
        <w:t xml:space="preserve"> znači držanje ili izlaganje radi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provodi u posebnim prostorima namijenjenima za tu svrhu.</w:t>
      </w:r>
    </w:p>
    <w:p w:rsidR="005A0DB9" w:rsidRPr="00E03EE0" w:rsidRDefault="005A0DB9" w:rsidP="00697872">
      <w:pPr>
        <w:spacing w:after="0" w:line="240" w:lineRule="auto"/>
        <w:jc w:val="both"/>
        <w:rPr>
          <w:rFonts w:ascii="Times New Roman" w:hAnsi="Times New Roman"/>
          <w:bCs/>
          <w:i/>
          <w:sz w:val="24"/>
          <w:szCs w:val="24"/>
        </w:rPr>
      </w:pPr>
    </w:p>
    <w:p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Poljoprivredni proizvod</w:t>
      </w:r>
      <w:r w:rsidRPr="00E03EE0">
        <w:rPr>
          <w:rFonts w:ascii="Times New Roman" w:hAnsi="Times New Roman"/>
          <w:bCs/>
          <w:sz w:val="24"/>
          <w:szCs w:val="24"/>
        </w:rPr>
        <w:t xml:space="preserve"> označava proizvode iz Priloga I. Ugovora o funkcioniranju Europske unije, uz iznimku proizvoda ribarstva i </w:t>
      </w:r>
      <w:proofErr w:type="spellStart"/>
      <w:r w:rsidRPr="00E03EE0">
        <w:rPr>
          <w:rFonts w:ascii="Times New Roman" w:hAnsi="Times New Roman"/>
          <w:bCs/>
          <w:sz w:val="24"/>
          <w:szCs w:val="24"/>
        </w:rPr>
        <w:t>akvakulture</w:t>
      </w:r>
      <w:proofErr w:type="spellEnd"/>
      <w:r w:rsidRPr="00E03EE0">
        <w:rPr>
          <w:rFonts w:ascii="Times New Roman" w:hAnsi="Times New Roman"/>
          <w:bCs/>
          <w:sz w:val="24"/>
          <w:szCs w:val="24"/>
        </w:rPr>
        <w:t xml:space="preserve"> obuhvaćenih Uredbom Vijeća (EZ) br. 104/2000</w:t>
      </w:r>
      <w:r w:rsidRPr="00E03EE0">
        <w:rPr>
          <w:rFonts w:ascii="Times New Roman" w:hAnsi="Times New Roman"/>
          <w:sz w:val="24"/>
          <w:szCs w:val="24"/>
        </w:rPr>
        <w:t xml:space="preserve"> </w:t>
      </w:r>
      <w:r w:rsidRPr="00E03EE0">
        <w:rPr>
          <w:rFonts w:ascii="Times New Roman" w:hAnsi="Times New Roman"/>
          <w:bCs/>
          <w:sz w:val="24"/>
          <w:szCs w:val="24"/>
        </w:rPr>
        <w:t xml:space="preserve">o zajedničkom uređenju tržišta proizvodima ribarstva i </w:t>
      </w:r>
      <w:proofErr w:type="spellStart"/>
      <w:r w:rsidRPr="00E03EE0">
        <w:rPr>
          <w:rFonts w:ascii="Times New Roman" w:hAnsi="Times New Roman"/>
          <w:bCs/>
          <w:sz w:val="24"/>
          <w:szCs w:val="24"/>
        </w:rPr>
        <w:t>akvakulture</w:t>
      </w:r>
      <w:proofErr w:type="spellEnd"/>
      <w:r w:rsidRPr="00E03EE0">
        <w:rPr>
          <w:rFonts w:ascii="Times New Roman" w:hAnsi="Times New Roman"/>
          <w:bCs/>
          <w:sz w:val="24"/>
          <w:szCs w:val="24"/>
        </w:rPr>
        <w:t xml:space="preserve">.  </w:t>
      </w:r>
    </w:p>
    <w:p w:rsidR="005A0DB9" w:rsidRPr="00E03EE0" w:rsidRDefault="005A0DB9" w:rsidP="005A0DB9">
      <w:pPr>
        <w:spacing w:after="0" w:line="240" w:lineRule="auto"/>
        <w:jc w:val="both"/>
        <w:rPr>
          <w:rFonts w:ascii="Times New Roman" w:hAnsi="Times New Roman"/>
          <w:sz w:val="24"/>
          <w:szCs w:val="24"/>
          <w:lang w:eastAsia="hr-HR"/>
        </w:rPr>
      </w:pPr>
    </w:p>
    <w:p w:rsidR="005A0DB9" w:rsidRPr="00E03EE0" w:rsidRDefault="00C30336" w:rsidP="005A0DB9">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Potpore male vrijednosti</w:t>
      </w:r>
      <w:r w:rsidR="005A0DB9" w:rsidRPr="00E03EE0">
        <w:rPr>
          <w:rFonts w:ascii="Times New Roman" w:hAnsi="Times New Roman"/>
          <w:sz w:val="24"/>
          <w:szCs w:val="24"/>
          <w:lang w:eastAsia="hr-HR"/>
        </w:rPr>
        <w:t xml:space="preserve"> za preradu i trženje u poljoprivredi dodjeljuj</w:t>
      </w:r>
      <w:r>
        <w:rPr>
          <w:rFonts w:ascii="Times New Roman" w:hAnsi="Times New Roman"/>
          <w:sz w:val="24"/>
          <w:szCs w:val="24"/>
          <w:lang w:eastAsia="hr-HR"/>
        </w:rPr>
        <w:t>u se</w:t>
      </w:r>
      <w:r w:rsidR="005A0DB9" w:rsidRPr="00E03EE0">
        <w:rPr>
          <w:rFonts w:ascii="Times New Roman" w:hAnsi="Times New Roman"/>
          <w:sz w:val="24"/>
          <w:szCs w:val="24"/>
          <w:lang w:eastAsia="hr-HR"/>
        </w:rPr>
        <w:t xml:space="preserve"> iz Proračuna Grada Zagreba kao bespovratna novčana sredstva u obliku subvencija, uz </w:t>
      </w:r>
      <w:r w:rsidR="005A0DB9" w:rsidRPr="00E03EE0">
        <w:rPr>
          <w:rFonts w:ascii="Times New Roman" w:hAnsi="Times New Roman"/>
          <w:i/>
          <w:sz w:val="24"/>
          <w:szCs w:val="24"/>
          <w:lang w:eastAsia="hr-HR"/>
        </w:rPr>
        <w:t>iznimku potpora</w:t>
      </w:r>
      <w:r w:rsidR="005A0DB9" w:rsidRPr="00E03EE0">
        <w:rPr>
          <w:rFonts w:ascii="Times New Roman" w:hAnsi="Times New Roman"/>
          <w:sz w:val="24"/>
          <w:szCs w:val="24"/>
          <w:lang w:eastAsia="hr-HR"/>
        </w:rPr>
        <w:t>:</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xml:space="preserve"> a) koje se dodjeljuju poduzetnicima koji djeluju u sektorima ribarstva i </w:t>
      </w:r>
      <w:proofErr w:type="spellStart"/>
      <w:r w:rsidRPr="00E03EE0">
        <w:rPr>
          <w:rFonts w:ascii="Times New Roman" w:hAnsi="Times New Roman"/>
          <w:sz w:val="24"/>
          <w:szCs w:val="24"/>
          <w:lang w:eastAsia="hr-HR"/>
        </w:rPr>
        <w:t>akvakulture</w:t>
      </w:r>
      <w:proofErr w:type="spellEnd"/>
      <w:r w:rsidRPr="00E03EE0">
        <w:rPr>
          <w:rFonts w:ascii="Times New Roman" w:hAnsi="Times New Roman"/>
          <w:sz w:val="24"/>
          <w:szCs w:val="24"/>
          <w:lang w:eastAsia="hr-HR"/>
        </w:rPr>
        <w:t>, kako je obuhvaćeno Uredbom (EZ) br. 104/2000 (1);</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b) koje se dodjeljuju poduzetnicima koji djeluju u primarnoj proizvodnji poljoprivrednih proizvoda;</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c) koje se dodjeljuju poduzetnicima koji djeluju u sektoru prerade i stavljanja na tržište poljoprivrednih proizvoda, u sljedećim slučajevima:</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ako je iznos potpore fiksno utvrđen na temelju cijene ili količine takvih proizvoda kupljenih od primarnih proizvođača odnosno koje na tržište stavljaju poduzetnici u pitanju;</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ako su potpore uvjetovane njihovim djelomičnim ili potpunim prenošenjem na primarne proizvođače;</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(d) za djelatnosti usmjerene izvozu u treće zemlje ili države članice, odnosno potpore koje su izravno povezane s izvezenim količinama, s uspostavom i funkcioniranjem distribucijske mreže ili s drugim tekućim troškovima povezanima s izvoznom djelatnošću;</w:t>
      </w:r>
    </w:p>
    <w:p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(e) koje se uvjetuju uporabom domaćih proizvoda umjesto uvezenih.</w:t>
      </w:r>
    </w:p>
    <w:p w:rsidR="009913FC" w:rsidRPr="00E03EE0" w:rsidRDefault="009913FC" w:rsidP="009913FC">
      <w:pPr>
        <w:spacing w:after="0" w:line="240" w:lineRule="auto"/>
        <w:jc w:val="both"/>
        <w:rPr>
          <w:rFonts w:ascii="Times New Roman" w:hAnsi="Times New Roman"/>
          <w:sz w:val="24"/>
          <w:szCs w:val="24"/>
          <w:lang w:eastAsia="hr-HR"/>
        </w:rPr>
      </w:pPr>
    </w:p>
    <w:p w:rsidR="00A17431" w:rsidRPr="00E61BFF" w:rsidRDefault="00A17431" w:rsidP="00A17431">
      <w:pPr>
        <w:pStyle w:val="StandardWeb"/>
        <w:spacing w:before="0" w:after="0"/>
        <w:jc w:val="both"/>
        <w:rPr>
          <w:b/>
          <w:szCs w:val="24"/>
        </w:rPr>
      </w:pPr>
      <w:r w:rsidRPr="00E61BFF">
        <w:rPr>
          <w:rFonts w:eastAsia="Calibri"/>
          <w:bCs/>
          <w:szCs w:val="24"/>
        </w:rPr>
        <w:t>Natječaj</w:t>
      </w:r>
      <w:r w:rsidR="009E71DA" w:rsidRPr="00E61BFF">
        <w:rPr>
          <w:rFonts w:eastAsia="Calibri"/>
          <w:bCs/>
          <w:szCs w:val="24"/>
        </w:rPr>
        <w:t xml:space="preserve"> </w:t>
      </w:r>
      <w:r w:rsidR="00FE6799" w:rsidRPr="00E61BFF">
        <w:rPr>
          <w:rFonts w:eastAsia="Calibri"/>
          <w:bCs/>
          <w:szCs w:val="24"/>
        </w:rPr>
        <w:t>će biti</w:t>
      </w:r>
      <w:r w:rsidR="009E71DA" w:rsidRPr="00E61BFF">
        <w:rPr>
          <w:rFonts w:eastAsia="Calibri"/>
          <w:bCs/>
          <w:szCs w:val="24"/>
        </w:rPr>
        <w:t xml:space="preserve"> </w:t>
      </w:r>
      <w:r w:rsidRPr="00E61BFF">
        <w:rPr>
          <w:rFonts w:eastAsia="Calibri"/>
          <w:bCs/>
          <w:szCs w:val="24"/>
        </w:rPr>
        <w:t xml:space="preserve">otvoren </w:t>
      </w:r>
      <w:r w:rsidR="00555A23" w:rsidRPr="00E61BFF">
        <w:rPr>
          <w:rFonts w:eastAsia="Calibri"/>
          <w:bCs/>
          <w:szCs w:val="24"/>
        </w:rPr>
        <w:t xml:space="preserve">do </w:t>
      </w:r>
      <w:r w:rsidR="0041228F">
        <w:rPr>
          <w:rFonts w:eastAsia="Calibri"/>
          <w:b/>
          <w:bCs/>
          <w:szCs w:val="24"/>
        </w:rPr>
        <w:t>16</w:t>
      </w:r>
      <w:r w:rsidR="00A7418C" w:rsidRPr="00E61BFF">
        <w:rPr>
          <w:rFonts w:eastAsia="Calibri"/>
          <w:b/>
          <w:bCs/>
          <w:szCs w:val="24"/>
        </w:rPr>
        <w:t xml:space="preserve">. </w:t>
      </w:r>
      <w:r w:rsidR="0041228F">
        <w:rPr>
          <w:rFonts w:eastAsia="Calibri"/>
          <w:b/>
          <w:bCs/>
          <w:szCs w:val="24"/>
        </w:rPr>
        <w:t>kolovoza</w:t>
      </w:r>
      <w:r w:rsidR="00A7418C" w:rsidRPr="00E61BFF">
        <w:rPr>
          <w:rFonts w:eastAsia="Calibri"/>
          <w:b/>
          <w:bCs/>
          <w:szCs w:val="24"/>
        </w:rPr>
        <w:t xml:space="preserve"> 201</w:t>
      </w:r>
      <w:r w:rsidR="000F378E" w:rsidRPr="00E61BFF">
        <w:rPr>
          <w:rFonts w:eastAsia="Calibri"/>
          <w:b/>
          <w:bCs/>
          <w:szCs w:val="24"/>
        </w:rPr>
        <w:t>9</w:t>
      </w:r>
      <w:r w:rsidR="00A7418C" w:rsidRPr="00E61BFF">
        <w:rPr>
          <w:rFonts w:eastAsia="Calibri"/>
          <w:b/>
          <w:bCs/>
          <w:szCs w:val="24"/>
        </w:rPr>
        <w:t>.</w:t>
      </w:r>
    </w:p>
    <w:p w:rsidR="00081297" w:rsidRPr="00E03EE0" w:rsidRDefault="00081297" w:rsidP="00E55869">
      <w:pPr>
        <w:autoSpaceDE w:val="0"/>
        <w:autoSpaceDN w:val="0"/>
        <w:adjustRightInd w:val="0"/>
        <w:spacing w:after="0" w:line="240" w:lineRule="auto"/>
        <w:jc w:val="both"/>
        <w:rPr>
          <w:rFonts w:ascii="Times New Roman" w:hAnsi="Times New Roman"/>
        </w:rPr>
      </w:pPr>
    </w:p>
    <w:p w:rsidR="000F7553" w:rsidRPr="00E03EE0" w:rsidRDefault="000F7553" w:rsidP="00A3105D">
      <w:pPr>
        <w:spacing w:after="0" w:line="240" w:lineRule="auto"/>
        <w:jc w:val="both"/>
        <w:rPr>
          <w:rFonts w:ascii="Times New Roman" w:hAnsi="Times New Roman"/>
          <w:color w:val="000000" w:themeColor="text1"/>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0F7553" w:rsidRPr="00E03EE0" w:rsidTr="00D67C46">
        <w:tc>
          <w:tcPr>
            <w:tcW w:w="9464" w:type="dxa"/>
            <w:shd w:val="clear" w:color="auto" w:fill="99CC00"/>
          </w:tcPr>
          <w:p w:rsidR="000F7553" w:rsidRPr="00E03EE0" w:rsidRDefault="00DA1F22"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 xml:space="preserve">2. </w:t>
            </w:r>
            <w:r w:rsidR="00C10BD5" w:rsidRPr="00E03EE0">
              <w:rPr>
                <w:rFonts w:ascii="Times New Roman" w:hAnsi="Times New Roman"/>
                <w:b/>
                <w:sz w:val="24"/>
                <w:szCs w:val="24"/>
                <w:lang w:eastAsia="hr-HR"/>
              </w:rPr>
              <w:t xml:space="preserve">UKUPNI IZNOS POTPORA </w:t>
            </w:r>
          </w:p>
        </w:tc>
      </w:tr>
    </w:tbl>
    <w:p w:rsidR="000F7553" w:rsidRPr="00E03EE0" w:rsidRDefault="000F7553" w:rsidP="000F7553">
      <w:pPr>
        <w:spacing w:after="0" w:line="240" w:lineRule="auto"/>
        <w:jc w:val="both"/>
        <w:rPr>
          <w:rFonts w:ascii="Times New Roman" w:hAnsi="Times New Roman"/>
          <w:sz w:val="24"/>
          <w:szCs w:val="24"/>
          <w:lang w:eastAsia="hr-HR"/>
        </w:rPr>
      </w:pPr>
    </w:p>
    <w:p w:rsidR="00FE6799" w:rsidRPr="00E03EE0" w:rsidRDefault="00FE6799" w:rsidP="00FE6799">
      <w:pPr>
        <w:spacing w:after="0" w:line="240" w:lineRule="auto"/>
        <w:jc w:val="both"/>
        <w:rPr>
          <w:rFonts w:ascii="Times New Roman" w:hAnsi="Times New Roman"/>
          <w:lang w:eastAsia="hr-HR"/>
        </w:rPr>
      </w:pPr>
      <w:r w:rsidRPr="0041228F">
        <w:rPr>
          <w:rFonts w:ascii="Times New Roman" w:hAnsi="Times New Roman"/>
          <w:lang w:eastAsia="hr-HR"/>
        </w:rPr>
        <w:t>Ukupno pla</w:t>
      </w:r>
      <w:r w:rsidR="00697872" w:rsidRPr="0041228F">
        <w:rPr>
          <w:rFonts w:ascii="Times New Roman" w:hAnsi="Times New Roman"/>
          <w:lang w:eastAsia="hr-HR"/>
        </w:rPr>
        <w:t>ni</w:t>
      </w:r>
      <w:r w:rsidR="00CD063B" w:rsidRPr="0041228F">
        <w:rPr>
          <w:rFonts w:ascii="Times New Roman" w:hAnsi="Times New Roman"/>
          <w:lang w:eastAsia="hr-HR"/>
        </w:rPr>
        <w:t xml:space="preserve">rana vrijednost natječaja je </w:t>
      </w:r>
      <w:r w:rsidR="00E61BFF" w:rsidRPr="0041228F">
        <w:rPr>
          <w:rFonts w:ascii="Times New Roman" w:hAnsi="Times New Roman"/>
          <w:lang w:eastAsia="hr-HR"/>
        </w:rPr>
        <w:t xml:space="preserve"> 2.300.000,00 </w:t>
      </w:r>
      <w:r w:rsidRPr="0041228F">
        <w:rPr>
          <w:rFonts w:ascii="Times New Roman" w:hAnsi="Times New Roman"/>
          <w:lang w:eastAsia="hr-HR"/>
        </w:rPr>
        <w:t>kuna.</w:t>
      </w:r>
      <w:bookmarkStart w:id="0" w:name="_GoBack"/>
      <w:bookmarkEnd w:id="0"/>
      <w:r w:rsidRPr="00E03EE0">
        <w:rPr>
          <w:rFonts w:ascii="Times New Roman" w:hAnsi="Times New Roman"/>
          <w:lang w:eastAsia="hr-HR"/>
        </w:rPr>
        <w:t xml:space="preserve"> </w:t>
      </w:r>
    </w:p>
    <w:p w:rsidR="000F7553" w:rsidRPr="00E03EE0" w:rsidRDefault="000F7553" w:rsidP="000F7553">
      <w:pPr>
        <w:spacing w:after="0" w:line="240" w:lineRule="auto"/>
        <w:jc w:val="both"/>
        <w:rPr>
          <w:rFonts w:ascii="Times New Roman" w:hAnsi="Times New Roman"/>
          <w:lang w:eastAsia="hr-HR"/>
        </w:rPr>
      </w:pPr>
    </w:p>
    <w:p w:rsidR="00697872" w:rsidRPr="00E03EE0" w:rsidRDefault="00697872" w:rsidP="00C10BD5">
      <w:pPr>
        <w:spacing w:after="0" w:line="240" w:lineRule="auto"/>
        <w:jc w:val="both"/>
        <w:rPr>
          <w:rFonts w:ascii="Times New Roman" w:eastAsia="Times New Roman" w:hAnsi="Times New Roman"/>
          <w:color w:val="FF0000"/>
          <w:lang w:eastAsia="hr-HR"/>
        </w:rPr>
      </w:pPr>
      <w:r w:rsidRPr="00E03EE0">
        <w:rPr>
          <w:rFonts w:ascii="Times New Roman" w:hAnsi="Times New Roman"/>
          <w:lang w:eastAsia="hr-HR"/>
        </w:rPr>
        <w:t xml:space="preserve">Ukupan iznos potpora male vrijednosti koji je dodijeljen jednom poduzetniku za sve aktivnosti ne smije prelaziti iznos od 300.000,00 kuna </w:t>
      </w:r>
      <w:bookmarkStart w:id="1" w:name="_Hlk513196052"/>
      <w:r w:rsidRPr="00E03EE0">
        <w:rPr>
          <w:rFonts w:ascii="Times New Roman" w:hAnsi="Times New Roman"/>
          <w:lang w:eastAsia="hr-HR"/>
        </w:rPr>
        <w:t>tijekom bilo kojeg ra</w:t>
      </w:r>
      <w:r w:rsidR="00C10BD5" w:rsidRPr="00E03EE0">
        <w:rPr>
          <w:rFonts w:ascii="Times New Roman" w:hAnsi="Times New Roman"/>
          <w:lang w:eastAsia="hr-HR"/>
        </w:rPr>
        <w:t>zdoblja od tri fiskalne godine</w:t>
      </w:r>
      <w:bookmarkEnd w:id="1"/>
      <w:r w:rsidR="00C10BD5" w:rsidRPr="00E03EE0">
        <w:rPr>
          <w:rFonts w:ascii="Times New Roman" w:hAnsi="Times New Roman"/>
          <w:lang w:eastAsia="hr-HR"/>
        </w:rPr>
        <w:t xml:space="preserve">. </w:t>
      </w:r>
      <w:r w:rsidRPr="00E03EE0">
        <w:rPr>
          <w:rFonts w:ascii="Times New Roman" w:hAnsi="Times New Roman"/>
          <w:lang w:eastAsia="hr-HR"/>
        </w:rPr>
        <w:t xml:space="preserve">Za izračun maksimalnog iznosa potpore </w:t>
      </w:r>
      <w:r w:rsidR="00C10BD5" w:rsidRPr="00E03EE0">
        <w:rPr>
          <w:rFonts w:ascii="Times New Roman" w:hAnsi="Times New Roman"/>
          <w:lang w:eastAsia="hr-HR"/>
        </w:rPr>
        <w:t xml:space="preserve">u razdoblju od tri fiskalne godine </w:t>
      </w:r>
      <w:r w:rsidRPr="00E03EE0">
        <w:rPr>
          <w:rFonts w:ascii="Times New Roman" w:hAnsi="Times New Roman"/>
          <w:lang w:eastAsia="hr-HR"/>
        </w:rPr>
        <w:t>uzima se u obzir tekuća fiskalna godina u kojoj se dodjeljuje potpora male vrijednosti i prethodne dvije fiskalne godine. Fiskalna godina traje od 1. siječnja do 31. prosinca.</w:t>
      </w:r>
      <w:bookmarkStart w:id="2" w:name="_Hlk513195394"/>
    </w:p>
    <w:bookmarkEnd w:id="2"/>
    <w:p w:rsidR="00697872" w:rsidRDefault="00697872" w:rsidP="00AF56DD">
      <w:pPr>
        <w:spacing w:after="0" w:line="240" w:lineRule="auto"/>
        <w:jc w:val="both"/>
        <w:rPr>
          <w:rFonts w:ascii="Times New Roman" w:hAnsi="Times New Roman"/>
          <w:lang w:eastAsia="hr-HR"/>
        </w:rPr>
      </w:pPr>
    </w:p>
    <w:p w:rsidR="00702CEA" w:rsidRPr="00702CEA" w:rsidRDefault="00702CEA" w:rsidP="00702CEA">
      <w:pPr>
        <w:spacing w:after="0" w:line="240" w:lineRule="auto"/>
        <w:jc w:val="both"/>
        <w:rPr>
          <w:rFonts w:ascii="Times New Roman" w:hAnsi="Times New Roman"/>
          <w:lang w:eastAsia="hr-HR"/>
        </w:rPr>
      </w:pPr>
      <w:r w:rsidRPr="00702CEA">
        <w:rPr>
          <w:rFonts w:ascii="Times New Roman" w:hAnsi="Times New Roman"/>
          <w:lang w:eastAsia="hr-HR"/>
        </w:rPr>
        <w:t xml:space="preserve">Najviši iznos potpore male vrijednosti iznosi 60% od iznosa troškova za aktivnosti prije svih odbitaka poreza ili drugog troška. </w:t>
      </w:r>
      <w:bookmarkStart w:id="3" w:name="_Hlk513205832"/>
      <w:r w:rsidRPr="00702CEA">
        <w:rPr>
          <w:rFonts w:ascii="Times New Roman" w:hAnsi="Times New Roman"/>
          <w:lang w:eastAsia="hr-HR"/>
        </w:rPr>
        <w:t xml:space="preserve">Prihvatljivi troškovi za svaku aktivnost utvrđeni su u Prilogu </w:t>
      </w:r>
      <w:r>
        <w:rPr>
          <w:rFonts w:ascii="Times New Roman" w:hAnsi="Times New Roman"/>
          <w:lang w:eastAsia="hr-HR"/>
        </w:rPr>
        <w:t>1</w:t>
      </w:r>
      <w:r w:rsidRPr="00702CEA">
        <w:rPr>
          <w:rFonts w:ascii="Times New Roman" w:hAnsi="Times New Roman"/>
          <w:lang w:eastAsia="hr-HR"/>
        </w:rPr>
        <w:t xml:space="preserve">. ovog </w:t>
      </w:r>
      <w:r>
        <w:rPr>
          <w:rFonts w:ascii="Times New Roman" w:hAnsi="Times New Roman"/>
          <w:lang w:eastAsia="hr-HR"/>
        </w:rPr>
        <w:t>natječaja</w:t>
      </w:r>
      <w:r w:rsidRPr="00702CEA">
        <w:rPr>
          <w:rFonts w:ascii="Times New Roman" w:hAnsi="Times New Roman"/>
          <w:lang w:eastAsia="hr-HR"/>
        </w:rPr>
        <w:t xml:space="preserve"> </w:t>
      </w:r>
      <w:bookmarkEnd w:id="3"/>
      <w:r w:rsidRPr="00702CEA">
        <w:rPr>
          <w:rFonts w:ascii="Times New Roman" w:hAnsi="Times New Roman"/>
          <w:lang w:eastAsia="hr-HR"/>
        </w:rPr>
        <w:t>i trebaju biti popraćeni pisanim dokazima koji trebaju biti jasni, konkretni i ažurirani. Porez na dodanu vrijednost (PDV) nije prihvatljiv za dodjelu potpora. Potpora male vrijednosti ne smije se koristiti za kupnju vozila za cestovni prijevoz tereta.</w:t>
      </w:r>
    </w:p>
    <w:p w:rsidR="00702CEA" w:rsidRPr="00E03EE0" w:rsidRDefault="00702CEA" w:rsidP="00AF56DD">
      <w:pPr>
        <w:spacing w:after="0" w:line="240" w:lineRule="auto"/>
        <w:jc w:val="both"/>
        <w:rPr>
          <w:rFonts w:ascii="Times New Roman" w:hAnsi="Times New Roman"/>
          <w:lang w:eastAsia="hr-HR"/>
        </w:rPr>
      </w:pPr>
    </w:p>
    <w:p w:rsidR="00697872" w:rsidRPr="00E03EE0" w:rsidRDefault="00697872" w:rsidP="00AF56DD">
      <w:pPr>
        <w:spacing w:after="0" w:line="240" w:lineRule="auto"/>
        <w:jc w:val="both"/>
        <w:rPr>
          <w:rFonts w:ascii="Times New Roman" w:hAnsi="Times New Roman"/>
          <w:lang w:eastAsia="hr-HR"/>
        </w:rPr>
      </w:pPr>
      <w:bookmarkStart w:id="4" w:name="_Hlk513206465"/>
      <w:r w:rsidRPr="00E03EE0">
        <w:rPr>
          <w:rFonts w:ascii="Times New Roman" w:hAnsi="Times New Roman"/>
          <w:lang w:eastAsia="hr-HR"/>
        </w:rPr>
        <w:t>Potpora male vrijednosti neće se odobriti poduzetniku koji ispunjava sve uvjete i krit</w:t>
      </w:r>
      <w:r w:rsidR="00D27698" w:rsidRPr="00E03EE0">
        <w:rPr>
          <w:rFonts w:ascii="Times New Roman" w:hAnsi="Times New Roman"/>
          <w:lang w:eastAsia="hr-HR"/>
        </w:rPr>
        <w:t>erije propisane ovim natječajem</w:t>
      </w:r>
      <w:r w:rsidRPr="00E03EE0">
        <w:rPr>
          <w:rFonts w:ascii="Times New Roman" w:hAnsi="Times New Roman"/>
          <w:lang w:eastAsia="hr-HR"/>
        </w:rPr>
        <w:t xml:space="preserve"> ako u trenutku odobrenja u proračunu Grada Zagreba nisu osigurana dostatna proračunska sredstva.</w:t>
      </w:r>
    </w:p>
    <w:bookmarkEnd w:id="4"/>
    <w:p w:rsidR="00E55869" w:rsidRPr="00E03EE0" w:rsidRDefault="00E55869" w:rsidP="00AF56DD">
      <w:pPr>
        <w:spacing w:after="120" w:line="240" w:lineRule="auto"/>
        <w:contextualSpacing/>
        <w:jc w:val="both"/>
        <w:rPr>
          <w:rFonts w:ascii="Times New Roman" w:eastAsiaTheme="minorEastAsia" w:hAnsi="Times New Roman"/>
          <w:color w:val="FF0000"/>
          <w:kern w:val="24"/>
          <w:lang w:eastAsia="hr-HR"/>
        </w:rPr>
      </w:pPr>
    </w:p>
    <w:p w:rsidR="00BF3404" w:rsidRPr="00E03EE0" w:rsidRDefault="00BF3404" w:rsidP="00AF56DD">
      <w:pPr>
        <w:spacing w:after="120" w:line="240" w:lineRule="auto"/>
        <w:jc w:val="both"/>
        <w:rPr>
          <w:rFonts w:ascii="Times New Roman" w:eastAsia="Times New Roman" w:hAnsi="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DA1F22" w:rsidRPr="00E03EE0" w:rsidTr="00D67C46">
        <w:tc>
          <w:tcPr>
            <w:tcW w:w="9464" w:type="dxa"/>
            <w:shd w:val="clear" w:color="auto" w:fill="99CC00"/>
          </w:tcPr>
          <w:p w:rsidR="00DA1F22" w:rsidRPr="00E03EE0" w:rsidRDefault="00DA1F22" w:rsidP="003A2E22">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 xml:space="preserve">3. </w:t>
            </w:r>
            <w:r w:rsidR="00DE4F6B" w:rsidRPr="00E03EE0">
              <w:rPr>
                <w:rFonts w:ascii="Times New Roman" w:hAnsi="Times New Roman"/>
                <w:b/>
                <w:sz w:val="24"/>
                <w:szCs w:val="24"/>
                <w:lang w:eastAsia="hr-HR"/>
              </w:rPr>
              <w:t>KORISNICI</w:t>
            </w:r>
          </w:p>
        </w:tc>
      </w:tr>
    </w:tbl>
    <w:p w:rsidR="00DA1F22" w:rsidRPr="00E03EE0" w:rsidRDefault="00DA1F22" w:rsidP="00DA1F22">
      <w:pPr>
        <w:spacing w:after="0" w:line="240" w:lineRule="auto"/>
        <w:jc w:val="both"/>
        <w:rPr>
          <w:rFonts w:ascii="Times New Roman" w:hAnsi="Times New Roman"/>
          <w:sz w:val="24"/>
          <w:szCs w:val="24"/>
          <w:lang w:eastAsia="hr-HR"/>
        </w:rPr>
      </w:pP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Korisnik potpore male vrijednosti je jedan poduzetnik koji kumulativno ispunjava sljedeće uvjete:</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bookmarkStart w:id="5" w:name="_Hlk513205953"/>
      <w:r w:rsidRPr="00E03EE0">
        <w:rPr>
          <w:rFonts w:ascii="Times New Roman" w:hAnsi="Times New Roman"/>
          <w:bCs/>
          <w:color w:val="000000"/>
        </w:rPr>
        <w:t>a) nema dugovanja prema Gradu Zagrebu i vodi zakonito financijsko poslovanje,</w:t>
      </w:r>
    </w:p>
    <w:p w:rsidR="00C10BD5" w:rsidRPr="00E03EE0" w:rsidRDefault="00DE4F6B" w:rsidP="00C10BD5">
      <w:pPr>
        <w:autoSpaceDE w:val="0"/>
        <w:autoSpaceDN w:val="0"/>
        <w:adjustRightInd w:val="0"/>
        <w:spacing w:after="0" w:line="240" w:lineRule="auto"/>
        <w:jc w:val="both"/>
        <w:rPr>
          <w:rFonts w:ascii="Times New Roman" w:hAnsi="Times New Roman"/>
          <w:bCs/>
          <w:color w:val="FF0000"/>
        </w:rPr>
      </w:pPr>
      <w:r w:rsidRPr="00E03EE0">
        <w:rPr>
          <w:rFonts w:ascii="Times New Roman" w:hAnsi="Times New Roman"/>
          <w:bCs/>
          <w:color w:val="000000"/>
        </w:rPr>
        <w:t xml:space="preserve">b) nije u postupku </w:t>
      </w:r>
      <w:proofErr w:type="spellStart"/>
      <w:r w:rsidRPr="00E03EE0">
        <w:rPr>
          <w:rFonts w:ascii="Times New Roman" w:hAnsi="Times New Roman"/>
          <w:bCs/>
          <w:color w:val="000000"/>
        </w:rPr>
        <w:t>predstečajne</w:t>
      </w:r>
      <w:proofErr w:type="spellEnd"/>
      <w:r w:rsidRPr="00E03EE0">
        <w:rPr>
          <w:rFonts w:ascii="Times New Roman" w:hAnsi="Times New Roman"/>
          <w:bCs/>
          <w:color w:val="000000"/>
        </w:rPr>
        <w:t xml:space="preserve"> nagodbe, stečaja ili likvidacije</w:t>
      </w:r>
      <w:r w:rsidR="00B223C5">
        <w:rPr>
          <w:rFonts w:ascii="Times New Roman" w:hAnsi="Times New Roman"/>
          <w:bCs/>
          <w:color w:val="000000"/>
        </w:rPr>
        <w:t>,</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c) u slučaju da je korisnik dosadašnjih potpora na temelju Programa održivog razvoja poljoprivrede, šumarstva i ruralnog prostora Grada Zagreba 2016. - 2020</w:t>
      </w:r>
      <w:r w:rsidRPr="00574A68">
        <w:rPr>
          <w:rFonts w:ascii="Times New Roman" w:hAnsi="Times New Roman"/>
          <w:bCs/>
          <w:color w:val="000000"/>
        </w:rPr>
        <w:t>., da je</w:t>
      </w:r>
      <w:r w:rsidRPr="00E03EE0">
        <w:rPr>
          <w:rFonts w:ascii="Times New Roman" w:hAnsi="Times New Roman"/>
          <w:bCs/>
          <w:color w:val="000000"/>
        </w:rPr>
        <w:t xml:space="preserve"> prethodno odobrena proračunska sredstva Grada Zagreba utrošio namjenski i u skladu s ugovorom,</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d) nije zatražio potporu za aktivnost za koju su sredstva već u cijelosti odobrena iz proračuna Europske unije, državnog proračuna ili proračuna Grada,</w:t>
      </w:r>
    </w:p>
    <w:p w:rsidR="00DE4F6B" w:rsidRPr="00E03EE0" w:rsidRDefault="00DE4F6B" w:rsidP="00DE4F6B">
      <w:pPr>
        <w:autoSpaceDE w:val="0"/>
        <w:autoSpaceDN w:val="0"/>
        <w:adjustRightInd w:val="0"/>
        <w:spacing w:after="0" w:line="240" w:lineRule="auto"/>
        <w:jc w:val="both"/>
        <w:rPr>
          <w:rFonts w:ascii="Times New Roman" w:hAnsi="Times New Roman"/>
          <w:bCs/>
          <w:color w:val="000000"/>
        </w:rPr>
      </w:pPr>
      <w:r w:rsidRPr="00E03EE0">
        <w:rPr>
          <w:rFonts w:ascii="Times New Roman" w:hAnsi="Times New Roman"/>
          <w:bCs/>
          <w:color w:val="000000"/>
        </w:rPr>
        <w:t>e) nije umjetno stvorio uvjete poslovanja ili ulaganja radi odobravanja potpore male vrijednosti (osnivanjem novog poduzeća ili cijepanjem postojećeg čime nije osigurana nezavisna ekonomska aktivnost zbog jedinstvene infrastrukture, isti vlasnici i jedinstvena ekonomska aktivnost na jednom prostoru, povezanost korisnika i dobavljača i sl.).</w:t>
      </w:r>
    </w:p>
    <w:p w:rsidR="005A0DB9" w:rsidRDefault="005A0DB9" w:rsidP="00DE4F6B">
      <w:pPr>
        <w:autoSpaceDE w:val="0"/>
        <w:autoSpaceDN w:val="0"/>
        <w:adjustRightInd w:val="0"/>
        <w:spacing w:after="0" w:line="240" w:lineRule="auto"/>
        <w:jc w:val="both"/>
        <w:rPr>
          <w:rFonts w:ascii="Times New Roman" w:hAnsi="Times New Roman"/>
          <w:bCs/>
          <w:color w:val="000000"/>
        </w:rPr>
      </w:pPr>
    </w:p>
    <w:bookmarkEnd w:id="5"/>
    <w:p w:rsidR="00702CEA" w:rsidRDefault="00702CEA" w:rsidP="00DE4F6B">
      <w:pPr>
        <w:autoSpaceDE w:val="0"/>
        <w:autoSpaceDN w:val="0"/>
        <w:adjustRightInd w:val="0"/>
        <w:spacing w:after="0" w:line="240" w:lineRule="auto"/>
        <w:jc w:val="both"/>
        <w:rPr>
          <w:rFonts w:ascii="Times New Roman" w:hAnsi="Times New Roman"/>
          <w:bCs/>
          <w:color w:val="000000"/>
        </w:rPr>
      </w:pPr>
    </w:p>
    <w:p w:rsidR="00702CEA" w:rsidRPr="00E03EE0" w:rsidRDefault="00702CEA" w:rsidP="00DE4F6B">
      <w:pPr>
        <w:autoSpaceDE w:val="0"/>
        <w:autoSpaceDN w:val="0"/>
        <w:adjustRightInd w:val="0"/>
        <w:spacing w:after="0" w:line="240" w:lineRule="auto"/>
        <w:jc w:val="both"/>
        <w:rPr>
          <w:rFonts w:ascii="Times New Roman" w:hAnsi="Times New Roman"/>
          <w:bCs/>
          <w:color w:val="000000"/>
        </w:rPr>
      </w:pPr>
    </w:p>
    <w:p w:rsidR="00A17431" w:rsidRPr="00E03EE0" w:rsidRDefault="00A17431" w:rsidP="00A17431">
      <w:pPr>
        <w:pStyle w:val="Odlomakpopisa"/>
        <w:autoSpaceDE w:val="0"/>
        <w:autoSpaceDN w:val="0"/>
        <w:adjustRightInd w:val="0"/>
        <w:spacing w:after="0" w:line="240" w:lineRule="auto"/>
        <w:jc w:val="both"/>
        <w:rPr>
          <w:rFonts w:ascii="Times New Roman" w:hAnsi="Times New Roman"/>
          <w:bCs/>
          <w:color w:val="FF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rsidTr="0006430F">
        <w:tc>
          <w:tcPr>
            <w:tcW w:w="9606" w:type="dxa"/>
            <w:shd w:val="clear" w:color="auto" w:fill="99CC00"/>
          </w:tcPr>
          <w:p w:rsidR="00C12B4C" w:rsidRPr="00E03EE0" w:rsidRDefault="002A5EFF" w:rsidP="004D4879">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4</w:t>
            </w:r>
            <w:r w:rsidR="00DC233F" w:rsidRPr="00E03EE0">
              <w:rPr>
                <w:rFonts w:ascii="Times New Roman" w:hAnsi="Times New Roman"/>
                <w:b/>
                <w:sz w:val="24"/>
                <w:szCs w:val="24"/>
                <w:lang w:eastAsia="hr-HR"/>
              </w:rPr>
              <w:t>. AKTIVNOSTI ZA KOJE SE DODJELJUJE POTPORA</w:t>
            </w:r>
          </w:p>
        </w:tc>
      </w:tr>
    </w:tbl>
    <w:p w:rsidR="00A17431" w:rsidRPr="00E03EE0" w:rsidRDefault="00A17431" w:rsidP="00C04E3B">
      <w:pPr>
        <w:autoSpaceDE w:val="0"/>
        <w:autoSpaceDN w:val="0"/>
        <w:adjustRightInd w:val="0"/>
        <w:jc w:val="both"/>
        <w:rPr>
          <w:rFonts w:ascii="Times New Roman" w:hAnsi="Times New Roman"/>
        </w:rPr>
      </w:pPr>
    </w:p>
    <w:p w:rsidR="00C10BD5" w:rsidRPr="00E03EE0" w:rsidRDefault="00C10BD5" w:rsidP="00C10BD5">
      <w:pPr>
        <w:autoSpaceDE w:val="0"/>
        <w:autoSpaceDN w:val="0"/>
        <w:adjustRightInd w:val="0"/>
        <w:jc w:val="both"/>
        <w:rPr>
          <w:rFonts w:ascii="Times New Roman" w:hAnsi="Times New Roman"/>
        </w:rPr>
      </w:pPr>
      <w:r w:rsidRPr="00E03EE0">
        <w:rPr>
          <w:rFonts w:ascii="Times New Roman" w:hAnsi="Times New Roman"/>
        </w:rPr>
        <w:t xml:space="preserve">Potpore male vrijednosti za preradu i stavljanje na tržište poljoprivrednih proizvoda i </w:t>
      </w:r>
      <w:proofErr w:type="spellStart"/>
      <w:r w:rsidRPr="00E03EE0">
        <w:rPr>
          <w:rFonts w:ascii="Times New Roman" w:hAnsi="Times New Roman"/>
        </w:rPr>
        <w:t>diverzifikaciju</w:t>
      </w:r>
      <w:proofErr w:type="spellEnd"/>
      <w:r w:rsidRPr="00E03EE0">
        <w:rPr>
          <w:rFonts w:ascii="Times New Roman" w:hAnsi="Times New Roman"/>
        </w:rPr>
        <w:t xml:space="preserve"> djelatnosti na poljoprivrednim gospodarstvima dodjeljivat će se za sljedeće aktivnosti: </w:t>
      </w: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bookmarkStart w:id="6" w:name="_Hlk513196109"/>
      <w:r w:rsidRPr="00E03EE0">
        <w:rPr>
          <w:rFonts w:ascii="Times New Roman" w:hAnsi="Times New Roman"/>
          <w:sz w:val="24"/>
          <w:szCs w:val="24"/>
        </w:rPr>
        <w:t xml:space="preserve">1. unutarnje uređenje objekata za preradu poljoprivrednih proizvoda, </w:t>
      </w: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lastRenderedPageBreak/>
        <w:t>2. nabavu nove opreme za preradu poljoprivrednih proizvoda,</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sz w:val="24"/>
          <w:szCs w:val="24"/>
        </w:rPr>
        <w:t xml:space="preserve">3. </w:t>
      </w:r>
      <w:r w:rsidRPr="00E03EE0">
        <w:rPr>
          <w:rFonts w:ascii="Times New Roman" w:hAnsi="Times New Roman"/>
          <w:kern w:val="24"/>
          <w:sz w:val="24"/>
          <w:szCs w:val="24"/>
        </w:rPr>
        <w:t>nabavu nove opreme u funkciji stavljanja na tržište poljoprivrednih proizvoda,</w:t>
      </w:r>
    </w:p>
    <w:bookmarkEnd w:id="6"/>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4. zaštitu poljoprivrednih proizvoda te sudjelovanje u programima kvalitete,</w:t>
      </w:r>
    </w:p>
    <w:p w:rsidR="0067247B" w:rsidRPr="00E03EE0" w:rsidRDefault="00175A85" w:rsidP="0067247B">
      <w:pPr>
        <w:autoSpaceDE w:val="0"/>
        <w:autoSpaceDN w:val="0"/>
        <w:adjustRightInd w:val="0"/>
        <w:spacing w:after="0" w:line="240" w:lineRule="auto"/>
        <w:ind w:firstLine="709"/>
        <w:jc w:val="both"/>
        <w:rPr>
          <w:rFonts w:ascii="Times New Roman" w:hAnsi="Times New Roman"/>
          <w:kern w:val="24"/>
          <w:sz w:val="24"/>
          <w:szCs w:val="24"/>
        </w:rPr>
      </w:pPr>
      <w:r>
        <w:rPr>
          <w:rFonts w:ascii="Times New Roman" w:hAnsi="Times New Roman"/>
          <w:sz w:val="24"/>
          <w:szCs w:val="24"/>
        </w:rPr>
        <w:t xml:space="preserve">5. </w:t>
      </w:r>
      <w:r w:rsidR="0067247B" w:rsidRPr="00E03EE0">
        <w:rPr>
          <w:rFonts w:ascii="Times New Roman" w:hAnsi="Times New Roman"/>
          <w:kern w:val="24"/>
          <w:sz w:val="24"/>
          <w:szCs w:val="24"/>
        </w:rPr>
        <w:t>unutarnje uređenje i opremanje objekata za bavljenje turizmom na obiteljskom poljoprivrednom gospodarstvu sukladno posebnim propisima koji uređuju ovu djelatnost,</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6. turističke programe na obiteljskim poljoprivrednim gospodarstvima registriranim za bavljenje turizmom sukladno posebnim propisima koji uređuju ovu djelatnost,</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 xml:space="preserve">7. pružanje ostalih sadržaja i aktivnosti na obiteljskim poljoprivrednim gospodarstvima (edukacijski praktikumi na gospodarstvima, dani otvorenih vrata), </w:t>
      </w:r>
    </w:p>
    <w:p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sz w:val="24"/>
          <w:szCs w:val="24"/>
        </w:rPr>
        <w:t xml:space="preserve">8. </w:t>
      </w:r>
      <w:r w:rsidRPr="00E03EE0">
        <w:rPr>
          <w:rFonts w:ascii="Times New Roman" w:hAnsi="Times New Roman"/>
          <w:kern w:val="24"/>
          <w:sz w:val="24"/>
          <w:szCs w:val="24"/>
        </w:rPr>
        <w:t xml:space="preserve">edukaciju nositelja i članova obiteljskoga poljoprivrednog gospodarstva koji se bave preradom i trženjem poljoprivrednih proizvoda ili obavljaju </w:t>
      </w:r>
      <w:proofErr w:type="spellStart"/>
      <w:r w:rsidRPr="00E03EE0">
        <w:rPr>
          <w:rFonts w:ascii="Times New Roman" w:hAnsi="Times New Roman"/>
          <w:kern w:val="24"/>
          <w:sz w:val="24"/>
          <w:szCs w:val="24"/>
        </w:rPr>
        <w:t>diverzificiranu</w:t>
      </w:r>
      <w:proofErr w:type="spellEnd"/>
      <w:r w:rsidRPr="00E03EE0">
        <w:rPr>
          <w:rFonts w:ascii="Times New Roman" w:hAnsi="Times New Roman"/>
          <w:kern w:val="24"/>
          <w:sz w:val="24"/>
          <w:szCs w:val="24"/>
        </w:rPr>
        <w:t xml:space="preserve"> djelatnost na obiteljskom poljoprivrednom gospodarstvu.</w:t>
      </w: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p>
    <w:p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t xml:space="preserve">Najviši iznos potpore pojedinačno </w:t>
      </w:r>
      <w:r w:rsidR="00702CEA">
        <w:rPr>
          <w:rFonts w:ascii="Times New Roman" w:hAnsi="Times New Roman"/>
          <w:sz w:val="24"/>
          <w:szCs w:val="24"/>
        </w:rPr>
        <w:t xml:space="preserve">za prihvatljive troškove </w:t>
      </w:r>
      <w:r w:rsidRPr="00E03EE0">
        <w:rPr>
          <w:rFonts w:ascii="Times New Roman" w:hAnsi="Times New Roman"/>
          <w:sz w:val="24"/>
          <w:szCs w:val="24"/>
        </w:rPr>
        <w:t xml:space="preserve">po aktivnosti </w:t>
      </w:r>
      <w:r w:rsidR="001C265C" w:rsidRPr="00E03EE0">
        <w:rPr>
          <w:rFonts w:ascii="Times New Roman" w:hAnsi="Times New Roman"/>
          <w:sz w:val="24"/>
          <w:szCs w:val="24"/>
        </w:rPr>
        <w:t xml:space="preserve">tijekom bilo kojeg razdoblja od tri fiskalne godine </w:t>
      </w:r>
      <w:r w:rsidRPr="00E03EE0">
        <w:rPr>
          <w:rFonts w:ascii="Times New Roman" w:hAnsi="Times New Roman"/>
          <w:sz w:val="24"/>
          <w:szCs w:val="24"/>
        </w:rPr>
        <w:t>iznosi:</w:t>
      </w:r>
    </w:p>
    <w:p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xml:space="preserve">- 300.000,00 kuna za aktivnosti iz stavka 1. </w:t>
      </w:r>
      <w:proofErr w:type="spellStart"/>
      <w:r w:rsidR="001C265C" w:rsidRPr="00E03EE0">
        <w:rPr>
          <w:rFonts w:ascii="Times New Roman" w:hAnsi="Times New Roman"/>
          <w:sz w:val="24"/>
          <w:szCs w:val="24"/>
        </w:rPr>
        <w:t>pod</w:t>
      </w:r>
      <w:r w:rsidRPr="00E03EE0">
        <w:rPr>
          <w:rFonts w:ascii="Times New Roman" w:hAnsi="Times New Roman"/>
          <w:sz w:val="24"/>
          <w:szCs w:val="24"/>
        </w:rPr>
        <w:t>točaka</w:t>
      </w:r>
      <w:proofErr w:type="spellEnd"/>
      <w:r w:rsidRPr="00E03EE0">
        <w:rPr>
          <w:rFonts w:ascii="Times New Roman" w:hAnsi="Times New Roman"/>
          <w:sz w:val="24"/>
          <w:szCs w:val="24"/>
        </w:rPr>
        <w:t xml:space="preserve"> 1., 2., 3. i 5. </w:t>
      </w:r>
      <w:r w:rsidR="001C265C" w:rsidRPr="00E03EE0">
        <w:rPr>
          <w:rFonts w:ascii="Times New Roman" w:hAnsi="Times New Roman"/>
          <w:sz w:val="24"/>
          <w:szCs w:val="24"/>
        </w:rPr>
        <w:t>ove točke</w:t>
      </w:r>
      <w:r w:rsidRPr="00E03EE0">
        <w:rPr>
          <w:rFonts w:ascii="Times New Roman" w:hAnsi="Times New Roman"/>
          <w:sz w:val="24"/>
          <w:szCs w:val="24"/>
        </w:rPr>
        <w:t>;</w:t>
      </w:r>
    </w:p>
    <w:p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xml:space="preserve">- 30.000,00 kuna za aktivnosti iz stavka 1. </w:t>
      </w:r>
      <w:proofErr w:type="spellStart"/>
      <w:r w:rsidR="001C265C" w:rsidRPr="00E03EE0">
        <w:rPr>
          <w:rFonts w:ascii="Times New Roman" w:hAnsi="Times New Roman"/>
          <w:sz w:val="24"/>
          <w:szCs w:val="24"/>
        </w:rPr>
        <w:t>pod</w:t>
      </w:r>
      <w:r w:rsidRPr="00E03EE0">
        <w:rPr>
          <w:rFonts w:ascii="Times New Roman" w:hAnsi="Times New Roman"/>
          <w:sz w:val="24"/>
          <w:szCs w:val="24"/>
        </w:rPr>
        <w:t>točaka</w:t>
      </w:r>
      <w:proofErr w:type="spellEnd"/>
      <w:r w:rsidRPr="00E03EE0">
        <w:rPr>
          <w:rFonts w:ascii="Times New Roman" w:hAnsi="Times New Roman"/>
          <w:sz w:val="24"/>
          <w:szCs w:val="24"/>
        </w:rPr>
        <w:t xml:space="preserve"> 4. i 6. ov</w:t>
      </w:r>
      <w:r w:rsidR="001C265C" w:rsidRPr="00E03EE0">
        <w:rPr>
          <w:rFonts w:ascii="Times New Roman" w:hAnsi="Times New Roman"/>
          <w:sz w:val="24"/>
          <w:szCs w:val="24"/>
        </w:rPr>
        <w:t>e</w:t>
      </w:r>
      <w:r w:rsidRPr="00E03EE0">
        <w:rPr>
          <w:rFonts w:ascii="Times New Roman" w:hAnsi="Times New Roman"/>
          <w:sz w:val="24"/>
          <w:szCs w:val="24"/>
        </w:rPr>
        <w:t xml:space="preserve"> </w:t>
      </w:r>
      <w:r w:rsidR="001C265C" w:rsidRPr="00E03EE0">
        <w:rPr>
          <w:rFonts w:ascii="Times New Roman" w:hAnsi="Times New Roman"/>
          <w:sz w:val="24"/>
          <w:szCs w:val="24"/>
        </w:rPr>
        <w:t>točke</w:t>
      </w:r>
      <w:r w:rsidRPr="00E03EE0">
        <w:rPr>
          <w:rFonts w:ascii="Times New Roman" w:hAnsi="Times New Roman"/>
          <w:sz w:val="24"/>
          <w:szCs w:val="24"/>
        </w:rPr>
        <w:t xml:space="preserve">; </w:t>
      </w:r>
    </w:p>
    <w:p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- 10.000,00 kuna za aktivnosti iz stavka 1.</w:t>
      </w:r>
      <w:r w:rsidR="001C265C" w:rsidRPr="00E03EE0">
        <w:rPr>
          <w:rFonts w:ascii="Times New Roman" w:hAnsi="Times New Roman"/>
          <w:sz w:val="24"/>
          <w:szCs w:val="24"/>
        </w:rPr>
        <w:t xml:space="preserve"> </w:t>
      </w:r>
      <w:proofErr w:type="spellStart"/>
      <w:r w:rsidR="001C265C" w:rsidRPr="00E03EE0">
        <w:rPr>
          <w:rFonts w:ascii="Times New Roman" w:hAnsi="Times New Roman"/>
          <w:sz w:val="24"/>
          <w:szCs w:val="24"/>
        </w:rPr>
        <w:t>pod</w:t>
      </w:r>
      <w:r w:rsidRPr="00E03EE0">
        <w:rPr>
          <w:rFonts w:ascii="Times New Roman" w:hAnsi="Times New Roman"/>
          <w:sz w:val="24"/>
          <w:szCs w:val="24"/>
        </w:rPr>
        <w:t>točaka</w:t>
      </w:r>
      <w:proofErr w:type="spellEnd"/>
      <w:r w:rsidRPr="00E03EE0">
        <w:rPr>
          <w:rFonts w:ascii="Times New Roman" w:hAnsi="Times New Roman"/>
          <w:sz w:val="24"/>
          <w:szCs w:val="24"/>
        </w:rPr>
        <w:t xml:space="preserve"> 7. i 8. o</w:t>
      </w:r>
      <w:r w:rsidR="001C265C" w:rsidRPr="00E03EE0">
        <w:rPr>
          <w:rFonts w:ascii="Times New Roman" w:hAnsi="Times New Roman"/>
          <w:sz w:val="24"/>
          <w:szCs w:val="24"/>
        </w:rPr>
        <w:t>ve točke</w:t>
      </w:r>
      <w:r w:rsidRPr="00E03EE0">
        <w:rPr>
          <w:rFonts w:ascii="Times New Roman" w:hAnsi="Times New Roman"/>
          <w:sz w:val="24"/>
          <w:szCs w:val="24"/>
        </w:rPr>
        <w:t>.</w:t>
      </w:r>
    </w:p>
    <w:p w:rsidR="00AF56DD" w:rsidRPr="00E03EE0" w:rsidRDefault="00AF56DD" w:rsidP="0067247B">
      <w:pPr>
        <w:autoSpaceDE w:val="0"/>
        <w:autoSpaceDN w:val="0"/>
        <w:adjustRightInd w:val="0"/>
        <w:spacing w:after="0" w:line="240" w:lineRule="auto"/>
        <w:ind w:left="1069" w:hanging="360"/>
        <w:jc w:val="both"/>
        <w:rPr>
          <w:rFonts w:ascii="Times New Roman" w:hAnsi="Times New Roman"/>
          <w:sz w:val="24"/>
          <w:szCs w:val="24"/>
        </w:rPr>
      </w:pPr>
    </w:p>
    <w:p w:rsidR="00C10BD5" w:rsidRPr="00E03EE0" w:rsidRDefault="00C10BD5" w:rsidP="001C265C">
      <w:pPr>
        <w:autoSpaceDE w:val="0"/>
        <w:autoSpaceDN w:val="0"/>
        <w:adjustRightInd w:val="0"/>
        <w:spacing w:after="0" w:line="240" w:lineRule="auto"/>
        <w:ind w:firstLine="708"/>
        <w:jc w:val="both"/>
        <w:rPr>
          <w:rFonts w:ascii="Times New Roman" w:hAnsi="Times New Roman"/>
          <w:sz w:val="24"/>
          <w:szCs w:val="24"/>
        </w:rPr>
      </w:pPr>
      <w:bookmarkStart w:id="7" w:name="_Hlk513206252"/>
      <w:r w:rsidRPr="00E03EE0">
        <w:rPr>
          <w:rFonts w:ascii="Times New Roman" w:hAnsi="Times New Roman"/>
          <w:sz w:val="24"/>
          <w:szCs w:val="24"/>
        </w:rPr>
        <w:t>Uvjeti za dodjelu potpora male vrijednosti</w:t>
      </w:r>
      <w:r w:rsidR="001C265C" w:rsidRPr="00E03EE0">
        <w:rPr>
          <w:rFonts w:ascii="Times New Roman" w:hAnsi="Times New Roman"/>
          <w:sz w:val="24"/>
          <w:szCs w:val="24"/>
        </w:rPr>
        <w:t xml:space="preserve"> za sve aktivnosti su</w:t>
      </w:r>
      <w:r w:rsidRPr="00E03EE0">
        <w:rPr>
          <w:rFonts w:ascii="Times New Roman" w:hAnsi="Times New Roman"/>
          <w:sz w:val="24"/>
          <w:szCs w:val="24"/>
        </w:rPr>
        <w:t>:</w:t>
      </w:r>
    </w:p>
    <w:bookmarkEnd w:id="7"/>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je podnositelj prijave na natječaj poljoprivredno gospodarstvo s prebivalištem ili sjedištem u Gradu Zagrebu minimalno 3 godine, </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je poljoprivredno gospodarstvo upisano u Upisnik poljoprivrednika minimalno 3 godine,</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se aktivnosti provode na području Grada Zagreba ili Zagrebačke županije,</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objekt za preradu ima izrađenu svu potrebnu dokumentaciju u skladu s propisima o gradnji (ako je primjenjivo), </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je podnositelj prijave na natječaj registrirao djelatnost i objekte sukladno posebnim propisima ili je ugovorom preuzeo obvezu registracije.</w:t>
      </w:r>
    </w:p>
    <w:p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p>
    <w:p w:rsidR="00C10BD5" w:rsidRPr="00E03EE0" w:rsidRDefault="00C10BD5" w:rsidP="001C265C">
      <w:pPr>
        <w:autoSpaceDE w:val="0"/>
        <w:autoSpaceDN w:val="0"/>
        <w:adjustRightInd w:val="0"/>
        <w:spacing w:after="0" w:line="240" w:lineRule="auto"/>
        <w:ind w:firstLine="708"/>
        <w:jc w:val="both"/>
        <w:rPr>
          <w:rFonts w:ascii="Times New Roman" w:hAnsi="Times New Roman"/>
          <w:sz w:val="24"/>
          <w:szCs w:val="24"/>
        </w:rPr>
      </w:pPr>
      <w:r w:rsidRPr="00E03EE0">
        <w:rPr>
          <w:rFonts w:ascii="Times New Roman" w:hAnsi="Times New Roman"/>
          <w:sz w:val="24"/>
          <w:szCs w:val="24"/>
        </w:rPr>
        <w:t>Potpora male vrijednosti se može dodijeliti isključivo za aktivnosti započete u godini u kojoj se potpora dodjeljuje.</w:t>
      </w:r>
    </w:p>
    <w:p w:rsidR="00AF56DD" w:rsidRPr="00E03EE0" w:rsidRDefault="00AF56DD" w:rsidP="0067247B">
      <w:pPr>
        <w:autoSpaceDE w:val="0"/>
        <w:autoSpaceDN w:val="0"/>
        <w:adjustRightInd w:val="0"/>
        <w:spacing w:after="0" w:line="240" w:lineRule="auto"/>
        <w:ind w:left="1069" w:hanging="360"/>
        <w:jc w:val="both"/>
        <w:rPr>
          <w:rFonts w:ascii="Times New Roman" w:hAnsi="Times New Roman"/>
          <w:sz w:val="24"/>
          <w:szCs w:val="24"/>
        </w:rPr>
      </w:pPr>
    </w:p>
    <w:p w:rsidR="005C7FF9" w:rsidRPr="00E03EE0" w:rsidRDefault="005C7FF9" w:rsidP="00FB2044">
      <w:pPr>
        <w:spacing w:after="0" w:line="240" w:lineRule="auto"/>
        <w:jc w:val="both"/>
        <w:rPr>
          <w:rFonts w:ascii="Times New Roman" w:hAnsi="Times New Roman"/>
          <w:strike/>
          <w:color w:val="FF0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021485" w:rsidRPr="00E03EE0" w:rsidTr="00D67C46">
        <w:tc>
          <w:tcPr>
            <w:tcW w:w="9464" w:type="dxa"/>
            <w:shd w:val="clear" w:color="auto" w:fill="99CC00"/>
          </w:tcPr>
          <w:p w:rsidR="00021485" w:rsidRPr="00E03EE0" w:rsidRDefault="003A2E22"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5</w:t>
            </w:r>
            <w:r w:rsidR="00400B31" w:rsidRPr="00E03EE0">
              <w:rPr>
                <w:rFonts w:ascii="Times New Roman" w:hAnsi="Times New Roman"/>
                <w:b/>
                <w:sz w:val="24"/>
                <w:szCs w:val="24"/>
                <w:lang w:eastAsia="hr-HR"/>
              </w:rPr>
              <w:t>. NAČIN I MJESTO PODNOŠENJA PRIJAVA</w:t>
            </w:r>
          </w:p>
        </w:tc>
      </w:tr>
    </w:tbl>
    <w:p w:rsidR="00DC233F" w:rsidRPr="00E03EE0" w:rsidRDefault="00DC233F" w:rsidP="004D4879">
      <w:pPr>
        <w:spacing w:after="0" w:line="240" w:lineRule="auto"/>
        <w:jc w:val="both"/>
        <w:rPr>
          <w:rFonts w:ascii="Times New Roman" w:hAnsi="Times New Roman"/>
          <w:sz w:val="24"/>
          <w:szCs w:val="24"/>
          <w:lang w:eastAsia="hr-HR"/>
        </w:rPr>
      </w:pPr>
    </w:p>
    <w:p w:rsidR="003A2E22" w:rsidRPr="00E03EE0" w:rsidRDefault="00021485" w:rsidP="00400B31">
      <w:pPr>
        <w:spacing w:after="0" w:line="240" w:lineRule="auto"/>
        <w:jc w:val="both"/>
        <w:rPr>
          <w:rFonts w:ascii="Times New Roman" w:hAnsi="Times New Roman"/>
          <w:lang w:eastAsia="hr-HR"/>
        </w:rPr>
      </w:pPr>
      <w:r w:rsidRPr="00E03EE0">
        <w:rPr>
          <w:rFonts w:ascii="Times New Roman" w:hAnsi="Times New Roman"/>
          <w:lang w:eastAsia="hr-HR"/>
        </w:rPr>
        <w:t>Prijav</w:t>
      </w:r>
      <w:r w:rsidR="003A2E22" w:rsidRPr="00E03EE0">
        <w:rPr>
          <w:rFonts w:ascii="Times New Roman" w:hAnsi="Times New Roman"/>
          <w:lang w:eastAsia="hr-HR"/>
        </w:rPr>
        <w:t>a</w:t>
      </w:r>
      <w:r w:rsidRPr="00E03EE0">
        <w:rPr>
          <w:rFonts w:ascii="Times New Roman" w:hAnsi="Times New Roman"/>
          <w:lang w:eastAsia="hr-HR"/>
        </w:rPr>
        <w:t xml:space="preserve"> na natječaj podnos</w:t>
      </w:r>
      <w:r w:rsidR="003A2E22" w:rsidRPr="00E03EE0">
        <w:rPr>
          <w:rFonts w:ascii="Times New Roman" w:hAnsi="Times New Roman"/>
          <w:lang w:eastAsia="hr-HR"/>
        </w:rPr>
        <w:t>i</w:t>
      </w:r>
      <w:r w:rsidRPr="00E03EE0">
        <w:rPr>
          <w:rFonts w:ascii="Times New Roman" w:hAnsi="Times New Roman"/>
          <w:lang w:eastAsia="hr-HR"/>
        </w:rPr>
        <w:t xml:space="preserve"> </w:t>
      </w:r>
      <w:r w:rsidR="00400B31" w:rsidRPr="00E03EE0">
        <w:rPr>
          <w:rFonts w:ascii="Times New Roman" w:hAnsi="Times New Roman"/>
          <w:lang w:eastAsia="hr-HR"/>
        </w:rPr>
        <w:t xml:space="preserve">se na obrascu </w:t>
      </w:r>
      <w:r w:rsidR="001B1487" w:rsidRPr="00E03EE0">
        <w:rPr>
          <w:rFonts w:ascii="Times New Roman" w:hAnsi="Times New Roman"/>
          <w:lang w:eastAsia="hr-HR"/>
        </w:rPr>
        <w:t>DPMVPR</w:t>
      </w:r>
      <w:r w:rsidR="00AF56DD" w:rsidRPr="00E03EE0">
        <w:rPr>
          <w:rFonts w:ascii="Times New Roman" w:hAnsi="Times New Roman"/>
          <w:lang w:eastAsia="hr-HR"/>
        </w:rPr>
        <w:t xml:space="preserve"> </w:t>
      </w:r>
      <w:r w:rsidR="00EE3E73">
        <w:rPr>
          <w:rFonts w:ascii="Times New Roman" w:hAnsi="Times New Roman"/>
          <w:lang w:eastAsia="hr-HR"/>
        </w:rPr>
        <w:t xml:space="preserve">(Prilog 3. natječaja) </w:t>
      </w:r>
      <w:r w:rsidRPr="00E03EE0">
        <w:rPr>
          <w:rFonts w:ascii="Times New Roman" w:hAnsi="Times New Roman"/>
          <w:lang w:eastAsia="hr-HR"/>
        </w:rPr>
        <w:t xml:space="preserve">koji </w:t>
      </w:r>
      <w:r w:rsidR="003A2E22" w:rsidRPr="00E03EE0">
        <w:rPr>
          <w:rFonts w:ascii="Times New Roman" w:hAnsi="Times New Roman"/>
          <w:lang w:eastAsia="hr-HR"/>
        </w:rPr>
        <w:t>se može preuzeti</w:t>
      </w:r>
      <w:r w:rsidRPr="00E03EE0">
        <w:rPr>
          <w:rFonts w:ascii="Times New Roman" w:hAnsi="Times New Roman"/>
          <w:lang w:eastAsia="hr-HR"/>
        </w:rPr>
        <w:t xml:space="preserve"> u Gradskom uredu za poljoprivredu i šumarstvo, </w:t>
      </w:r>
      <w:r w:rsidR="005C7FF9" w:rsidRPr="00E03EE0">
        <w:rPr>
          <w:rFonts w:ascii="Times New Roman" w:hAnsi="Times New Roman"/>
          <w:lang w:eastAsia="hr-HR"/>
        </w:rPr>
        <w:t xml:space="preserve">Zagreb, Avenija Dubrovnik 12/IV i PU Sesvete, Trg D. </w:t>
      </w:r>
      <w:proofErr w:type="spellStart"/>
      <w:r w:rsidR="005C7FF9" w:rsidRPr="00E03EE0">
        <w:rPr>
          <w:rFonts w:ascii="Times New Roman" w:hAnsi="Times New Roman"/>
          <w:lang w:eastAsia="hr-HR"/>
        </w:rPr>
        <w:t>Domjanića</w:t>
      </w:r>
      <w:proofErr w:type="spellEnd"/>
      <w:r w:rsidR="005C7FF9" w:rsidRPr="00E03EE0">
        <w:rPr>
          <w:rFonts w:ascii="Times New Roman" w:hAnsi="Times New Roman"/>
          <w:lang w:eastAsia="hr-HR"/>
        </w:rPr>
        <w:t xml:space="preserve"> 4/</w:t>
      </w:r>
      <w:r w:rsidR="003B6DE6" w:rsidRPr="00E03EE0">
        <w:rPr>
          <w:rFonts w:ascii="Times New Roman" w:hAnsi="Times New Roman"/>
          <w:lang w:eastAsia="hr-HR"/>
        </w:rPr>
        <w:t>III, soba 39</w:t>
      </w:r>
      <w:r w:rsidR="005C7FF9" w:rsidRPr="00E03EE0">
        <w:rPr>
          <w:rFonts w:ascii="Times New Roman" w:hAnsi="Times New Roman"/>
          <w:lang w:eastAsia="hr-HR"/>
        </w:rPr>
        <w:t xml:space="preserve">, </w:t>
      </w:r>
      <w:r w:rsidRPr="00E03EE0">
        <w:rPr>
          <w:rFonts w:ascii="Times New Roman" w:hAnsi="Times New Roman"/>
          <w:lang w:eastAsia="hr-HR"/>
        </w:rPr>
        <w:t>svakog radnog dana od 9,00 do 15</w:t>
      </w:r>
      <w:r w:rsidR="00400B31" w:rsidRPr="00E03EE0">
        <w:rPr>
          <w:rFonts w:ascii="Times New Roman" w:hAnsi="Times New Roman"/>
          <w:lang w:eastAsia="hr-HR"/>
        </w:rPr>
        <w:t>,00 sati, a dostup</w:t>
      </w:r>
      <w:r w:rsidR="003A2E22" w:rsidRPr="00E03EE0">
        <w:rPr>
          <w:rFonts w:ascii="Times New Roman" w:hAnsi="Times New Roman"/>
          <w:lang w:eastAsia="hr-HR"/>
        </w:rPr>
        <w:t>a</w:t>
      </w:r>
      <w:r w:rsidR="00400B31" w:rsidRPr="00E03EE0">
        <w:rPr>
          <w:rFonts w:ascii="Times New Roman" w:hAnsi="Times New Roman"/>
          <w:lang w:eastAsia="hr-HR"/>
        </w:rPr>
        <w:t>n</w:t>
      </w:r>
      <w:r w:rsidR="003A2E22" w:rsidRPr="00E03EE0">
        <w:rPr>
          <w:rFonts w:ascii="Times New Roman" w:hAnsi="Times New Roman"/>
          <w:lang w:eastAsia="hr-HR"/>
        </w:rPr>
        <w:t xml:space="preserve"> je</w:t>
      </w:r>
      <w:r w:rsidR="00400B31" w:rsidRPr="00E03EE0">
        <w:rPr>
          <w:rFonts w:ascii="Times New Roman" w:hAnsi="Times New Roman"/>
          <w:lang w:eastAsia="hr-HR"/>
        </w:rPr>
        <w:t xml:space="preserve"> i na internetskoj</w:t>
      </w:r>
      <w:r w:rsidRPr="00E03EE0">
        <w:rPr>
          <w:rFonts w:ascii="Times New Roman" w:hAnsi="Times New Roman"/>
          <w:lang w:eastAsia="hr-HR"/>
        </w:rPr>
        <w:t xml:space="preserve"> stranici Grada Zagreba </w:t>
      </w:r>
      <w:r w:rsidR="00F32932" w:rsidRPr="00E03EE0">
        <w:rPr>
          <w:rFonts w:ascii="Times New Roman" w:hAnsi="Times New Roman"/>
          <w:sz w:val="24"/>
          <w:szCs w:val="24"/>
          <w:lang w:eastAsia="hr-HR"/>
        </w:rPr>
        <w:t>(</w:t>
      </w:r>
      <w:hyperlink r:id="rId9" w:history="1">
        <w:r w:rsidR="00F32932" w:rsidRPr="00E03EE0">
          <w:rPr>
            <w:rFonts w:ascii="Times New Roman" w:hAnsi="Times New Roman"/>
            <w:sz w:val="24"/>
            <w:szCs w:val="24"/>
            <w:u w:val="single"/>
            <w:lang w:eastAsia="hr-HR"/>
          </w:rPr>
          <w:t>www.zagreb.hr</w:t>
        </w:r>
      </w:hyperlink>
      <w:r w:rsidR="00527A3F" w:rsidRPr="00E03EE0">
        <w:rPr>
          <w:rFonts w:ascii="Times New Roman" w:hAnsi="Times New Roman"/>
          <w:sz w:val="24"/>
          <w:szCs w:val="24"/>
          <w:u w:val="single"/>
          <w:lang w:eastAsia="hr-HR"/>
        </w:rPr>
        <w:t>).</w:t>
      </w:r>
      <w:r w:rsidRPr="00E03EE0">
        <w:rPr>
          <w:rFonts w:ascii="Times New Roman" w:hAnsi="Times New Roman"/>
          <w:color w:val="FF0000"/>
          <w:lang w:eastAsia="hr-HR"/>
        </w:rPr>
        <w:t xml:space="preserve"> </w:t>
      </w:r>
    </w:p>
    <w:p w:rsidR="003A2E22" w:rsidRPr="00E03EE0" w:rsidRDefault="003A2E22" w:rsidP="00400B31">
      <w:pPr>
        <w:spacing w:after="0" w:line="240" w:lineRule="auto"/>
        <w:jc w:val="both"/>
        <w:rPr>
          <w:rFonts w:ascii="Times New Roman" w:hAnsi="Times New Roman"/>
          <w:lang w:eastAsia="hr-HR"/>
        </w:rPr>
      </w:pPr>
    </w:p>
    <w:p w:rsidR="00400B31" w:rsidRPr="00E03EE0" w:rsidRDefault="00910CEC" w:rsidP="00400B31">
      <w:pPr>
        <w:spacing w:after="0" w:line="240" w:lineRule="auto"/>
        <w:jc w:val="both"/>
        <w:rPr>
          <w:rFonts w:ascii="Times New Roman" w:hAnsi="Times New Roman"/>
          <w:lang w:eastAsia="hr-HR"/>
        </w:rPr>
      </w:pPr>
      <w:r>
        <w:rPr>
          <w:rFonts w:ascii="Times New Roman" w:hAnsi="Times New Roman"/>
          <w:lang w:eastAsia="hr-HR"/>
        </w:rPr>
        <w:t xml:space="preserve">Propisani obrasci ispunjavaju </w:t>
      </w:r>
      <w:r w:rsidR="00400B31" w:rsidRPr="00E03EE0">
        <w:rPr>
          <w:rFonts w:ascii="Times New Roman" w:hAnsi="Times New Roman"/>
          <w:lang w:eastAsia="hr-HR"/>
        </w:rPr>
        <w:t>se</w:t>
      </w:r>
      <w:r>
        <w:rPr>
          <w:rFonts w:ascii="Times New Roman" w:hAnsi="Times New Roman"/>
          <w:lang w:eastAsia="hr-HR"/>
        </w:rPr>
        <w:t xml:space="preserve"> </w:t>
      </w:r>
      <w:r w:rsidR="00400B31" w:rsidRPr="00E03EE0">
        <w:rPr>
          <w:rFonts w:ascii="Times New Roman" w:hAnsi="Times New Roman"/>
          <w:lang w:eastAsia="hr-HR"/>
        </w:rPr>
        <w:t>prema na njima istaknutim uputama i sukladno Uputama za prijavitelje na javni natječaj koje su sastavni dio natječajne dokumentacije</w:t>
      </w:r>
      <w:r w:rsidR="003A2E22" w:rsidRPr="00E03EE0">
        <w:rPr>
          <w:rFonts w:ascii="Times New Roman" w:hAnsi="Times New Roman"/>
          <w:lang w:eastAsia="hr-HR"/>
        </w:rPr>
        <w:t>.</w:t>
      </w:r>
    </w:p>
    <w:p w:rsidR="00400B31" w:rsidRPr="00E03EE0" w:rsidRDefault="00400B31" w:rsidP="00400B31">
      <w:pPr>
        <w:spacing w:after="0" w:line="240" w:lineRule="auto"/>
        <w:jc w:val="both"/>
        <w:rPr>
          <w:rFonts w:ascii="Times New Roman" w:hAnsi="Times New Roman"/>
          <w:lang w:eastAsia="hr-HR"/>
        </w:rPr>
      </w:pPr>
    </w:p>
    <w:p w:rsidR="00021485" w:rsidRPr="00E03EE0" w:rsidRDefault="00021485" w:rsidP="00400B31">
      <w:pPr>
        <w:spacing w:after="0" w:line="240" w:lineRule="auto"/>
        <w:jc w:val="both"/>
        <w:rPr>
          <w:rFonts w:ascii="Times New Roman" w:hAnsi="Times New Roman"/>
          <w:lang w:eastAsia="hr-HR"/>
        </w:rPr>
      </w:pPr>
      <w:r w:rsidRPr="00E03EE0">
        <w:rPr>
          <w:rFonts w:ascii="Times New Roman" w:hAnsi="Times New Roman"/>
          <w:lang w:eastAsia="hr-HR"/>
        </w:rPr>
        <w:t>Prijave na natječaj dostavljaju se zajedno s propisanom dokumentacijom</w:t>
      </w:r>
      <w:r w:rsidR="00633AB7" w:rsidRPr="00E03EE0">
        <w:rPr>
          <w:rFonts w:ascii="Times New Roman" w:hAnsi="Times New Roman"/>
          <w:lang w:eastAsia="hr-HR"/>
        </w:rPr>
        <w:t xml:space="preserve"> u zatvorenoj omotnici s naznakom: „JAVNI NATJEČAJ</w:t>
      </w:r>
      <w:r w:rsidRPr="00E03EE0">
        <w:rPr>
          <w:rFonts w:ascii="Times New Roman" w:hAnsi="Times New Roman"/>
          <w:lang w:eastAsia="hr-HR"/>
        </w:rPr>
        <w:t xml:space="preserve"> </w:t>
      </w:r>
      <w:r w:rsidR="00633AB7" w:rsidRPr="00E03EE0">
        <w:rPr>
          <w:rFonts w:ascii="Times New Roman" w:hAnsi="Times New Roman"/>
          <w:lang w:eastAsia="hr-HR"/>
        </w:rPr>
        <w:t xml:space="preserve">ZA DODJELU POTPORE MALE VRIJEDNOSTI </w:t>
      </w:r>
      <w:r w:rsidR="00EE5016">
        <w:rPr>
          <w:rFonts w:ascii="Times New Roman" w:hAnsi="Times New Roman"/>
          <w:lang w:eastAsia="hr-HR"/>
        </w:rPr>
        <w:t xml:space="preserve">GRADA ZAGREBA </w:t>
      </w:r>
      <w:r w:rsidR="00633AB7" w:rsidRPr="00E03EE0">
        <w:rPr>
          <w:rFonts w:ascii="Times New Roman" w:hAnsi="Times New Roman"/>
          <w:lang w:eastAsia="hr-HR"/>
        </w:rPr>
        <w:t xml:space="preserve">ZA </w:t>
      </w:r>
      <w:r w:rsidR="001B1487" w:rsidRPr="00E03EE0">
        <w:rPr>
          <w:rFonts w:ascii="Times New Roman" w:hAnsi="Times New Roman"/>
          <w:lang w:eastAsia="hr-HR"/>
        </w:rPr>
        <w:t>PRERADU I TRŽE</w:t>
      </w:r>
      <w:r w:rsidR="00EE5016">
        <w:rPr>
          <w:rFonts w:ascii="Times New Roman" w:hAnsi="Times New Roman"/>
          <w:lang w:eastAsia="hr-HR"/>
        </w:rPr>
        <w:t>NJE U POLJOPRIVREDI U</w:t>
      </w:r>
      <w:r w:rsidR="006E1CB1" w:rsidRPr="00E03EE0">
        <w:rPr>
          <w:rFonts w:ascii="Times New Roman" w:hAnsi="Times New Roman"/>
          <w:lang w:eastAsia="hr-HR"/>
        </w:rPr>
        <w:t xml:space="preserve"> 201</w:t>
      </w:r>
      <w:r w:rsidR="000F378E">
        <w:rPr>
          <w:rFonts w:ascii="Times New Roman" w:hAnsi="Times New Roman"/>
          <w:lang w:eastAsia="hr-HR"/>
        </w:rPr>
        <w:t>9</w:t>
      </w:r>
      <w:r w:rsidR="00633AB7" w:rsidRPr="00E03EE0">
        <w:rPr>
          <w:rFonts w:ascii="Times New Roman" w:hAnsi="Times New Roman"/>
          <w:lang w:eastAsia="hr-HR"/>
        </w:rPr>
        <w:t>.“</w:t>
      </w:r>
      <w:r w:rsidR="00C04E3B" w:rsidRPr="00E03EE0">
        <w:rPr>
          <w:rFonts w:ascii="Times New Roman" w:hAnsi="Times New Roman"/>
          <w:lang w:eastAsia="hr-HR"/>
        </w:rPr>
        <w:t xml:space="preserve"> </w:t>
      </w:r>
      <w:r w:rsidRPr="00E03EE0">
        <w:rPr>
          <w:rFonts w:ascii="Times New Roman" w:hAnsi="Times New Roman"/>
          <w:lang w:eastAsia="hr-HR"/>
        </w:rPr>
        <w:t>i to poštom preporučeno ili neposre</w:t>
      </w:r>
      <w:r w:rsidR="00D51DC0" w:rsidRPr="00E03EE0">
        <w:rPr>
          <w:rFonts w:ascii="Times New Roman" w:hAnsi="Times New Roman"/>
          <w:lang w:eastAsia="hr-HR"/>
        </w:rPr>
        <w:t xml:space="preserve">dno u pisarnicu gradske uprave </w:t>
      </w:r>
      <w:r w:rsidRPr="00E03EE0">
        <w:rPr>
          <w:rFonts w:ascii="Times New Roman" w:hAnsi="Times New Roman"/>
          <w:lang w:eastAsia="hr-HR"/>
        </w:rPr>
        <w:t xml:space="preserve">na adresu: </w:t>
      </w:r>
    </w:p>
    <w:p w:rsidR="003A2E22" w:rsidRDefault="003A2E22" w:rsidP="00021485">
      <w:pPr>
        <w:tabs>
          <w:tab w:val="left" w:pos="2160"/>
        </w:tabs>
        <w:spacing w:after="0" w:line="240" w:lineRule="auto"/>
        <w:jc w:val="center"/>
        <w:rPr>
          <w:rFonts w:ascii="Times New Roman" w:hAnsi="Times New Roman"/>
          <w:b/>
          <w:i/>
          <w:lang w:eastAsia="hr-HR"/>
        </w:rPr>
      </w:pPr>
    </w:p>
    <w:p w:rsidR="00B223C5" w:rsidRDefault="00B223C5" w:rsidP="00021485">
      <w:pPr>
        <w:tabs>
          <w:tab w:val="left" w:pos="2160"/>
        </w:tabs>
        <w:spacing w:after="0" w:line="240" w:lineRule="auto"/>
        <w:jc w:val="center"/>
        <w:rPr>
          <w:rFonts w:ascii="Times New Roman" w:hAnsi="Times New Roman"/>
          <w:b/>
          <w:i/>
          <w:lang w:eastAsia="hr-HR"/>
        </w:rPr>
      </w:pPr>
    </w:p>
    <w:p w:rsidR="00B223C5" w:rsidRPr="00E03EE0" w:rsidRDefault="00B223C5" w:rsidP="00021485">
      <w:pPr>
        <w:tabs>
          <w:tab w:val="left" w:pos="2160"/>
        </w:tabs>
        <w:spacing w:after="0" w:line="240" w:lineRule="auto"/>
        <w:jc w:val="center"/>
        <w:rPr>
          <w:rFonts w:ascii="Times New Roman" w:hAnsi="Times New Roman"/>
          <w:b/>
          <w:i/>
          <w:lang w:eastAsia="hr-HR"/>
        </w:rPr>
      </w:pPr>
    </w:p>
    <w:p w:rsidR="00E61BFF" w:rsidRDefault="00E61BFF" w:rsidP="00021485">
      <w:pPr>
        <w:tabs>
          <w:tab w:val="left" w:pos="2160"/>
        </w:tabs>
        <w:spacing w:after="0" w:line="240" w:lineRule="auto"/>
        <w:jc w:val="center"/>
        <w:rPr>
          <w:rFonts w:ascii="Times New Roman" w:hAnsi="Times New Roman"/>
          <w:b/>
          <w:i/>
          <w:lang w:eastAsia="hr-HR"/>
        </w:rPr>
      </w:pPr>
    </w:p>
    <w:p w:rsidR="00021485" w:rsidRPr="00E03EE0" w:rsidRDefault="00021485" w:rsidP="00021485">
      <w:pPr>
        <w:tabs>
          <w:tab w:val="left" w:pos="2160"/>
        </w:tabs>
        <w:spacing w:after="0" w:line="240" w:lineRule="auto"/>
        <w:jc w:val="center"/>
        <w:rPr>
          <w:rFonts w:ascii="Times New Roman" w:hAnsi="Times New Roman"/>
          <w:b/>
          <w:i/>
          <w:lang w:eastAsia="hr-HR"/>
        </w:rPr>
      </w:pPr>
      <w:r w:rsidRPr="00E03EE0">
        <w:rPr>
          <w:rFonts w:ascii="Times New Roman" w:hAnsi="Times New Roman"/>
          <w:b/>
          <w:i/>
          <w:lang w:eastAsia="hr-HR"/>
        </w:rPr>
        <w:t xml:space="preserve">GRAD ZAGREB </w:t>
      </w:r>
    </w:p>
    <w:p w:rsidR="00021485" w:rsidRPr="00E03EE0" w:rsidRDefault="006B78B4" w:rsidP="00021485">
      <w:pPr>
        <w:tabs>
          <w:tab w:val="left" w:pos="2160"/>
        </w:tabs>
        <w:spacing w:after="0" w:line="240" w:lineRule="auto"/>
        <w:jc w:val="center"/>
        <w:rPr>
          <w:rFonts w:ascii="Times New Roman" w:hAnsi="Times New Roman"/>
          <w:b/>
          <w:i/>
          <w:lang w:eastAsia="hr-HR"/>
        </w:rPr>
      </w:pPr>
      <w:r w:rsidRPr="00E03EE0">
        <w:rPr>
          <w:rFonts w:ascii="Times New Roman" w:hAnsi="Times New Roman"/>
          <w:b/>
          <w:i/>
          <w:lang w:eastAsia="hr-HR"/>
        </w:rPr>
        <w:t xml:space="preserve">     </w:t>
      </w:r>
      <w:r w:rsidR="00021485" w:rsidRPr="00E03EE0">
        <w:rPr>
          <w:rFonts w:ascii="Times New Roman" w:hAnsi="Times New Roman"/>
          <w:b/>
          <w:i/>
          <w:lang w:eastAsia="hr-HR"/>
        </w:rPr>
        <w:t xml:space="preserve">Gradski ured za poljoprivredu i šumarstvo </w:t>
      </w:r>
    </w:p>
    <w:p w:rsidR="00021485" w:rsidRPr="00E03EE0" w:rsidRDefault="006B78B4" w:rsidP="00021485">
      <w:pPr>
        <w:tabs>
          <w:tab w:val="left" w:pos="2160"/>
        </w:tabs>
        <w:spacing w:after="0" w:line="240" w:lineRule="auto"/>
        <w:jc w:val="center"/>
        <w:rPr>
          <w:rFonts w:ascii="Times New Roman" w:hAnsi="Times New Roman"/>
          <w:b/>
          <w:i/>
          <w:lang w:eastAsia="hr-HR"/>
        </w:rPr>
      </w:pPr>
      <w:r w:rsidRPr="00E03EE0">
        <w:rPr>
          <w:rFonts w:ascii="Times New Roman" w:hAnsi="Times New Roman"/>
          <w:b/>
          <w:i/>
          <w:lang w:eastAsia="hr-HR"/>
        </w:rPr>
        <w:t xml:space="preserve">  </w:t>
      </w:r>
      <w:r w:rsidR="00021485" w:rsidRPr="00E03EE0">
        <w:rPr>
          <w:rFonts w:ascii="Times New Roman" w:hAnsi="Times New Roman"/>
          <w:b/>
          <w:i/>
          <w:lang w:eastAsia="hr-HR"/>
        </w:rPr>
        <w:t xml:space="preserve">Avenija Dubrovnik 12, 10000 Zagreb </w:t>
      </w:r>
    </w:p>
    <w:p w:rsidR="00021485" w:rsidRPr="00E03EE0" w:rsidRDefault="00021485" w:rsidP="00021485">
      <w:pPr>
        <w:tabs>
          <w:tab w:val="left" w:pos="2160"/>
        </w:tabs>
        <w:spacing w:after="0" w:line="240" w:lineRule="auto"/>
        <w:rPr>
          <w:rFonts w:ascii="Times New Roman" w:hAnsi="Times New Roman"/>
          <w:b/>
          <w:i/>
          <w:lang w:eastAsia="hr-HR"/>
        </w:rPr>
      </w:pPr>
    </w:p>
    <w:p w:rsidR="002E539E" w:rsidRPr="00E03EE0" w:rsidRDefault="001F5E26" w:rsidP="00400B31">
      <w:pPr>
        <w:tabs>
          <w:tab w:val="left" w:pos="2160"/>
        </w:tabs>
        <w:spacing w:after="0" w:line="240" w:lineRule="auto"/>
        <w:jc w:val="both"/>
        <w:rPr>
          <w:rFonts w:ascii="Times New Roman" w:hAnsi="Times New Roman"/>
          <w:lang w:eastAsia="hr-HR"/>
        </w:rPr>
      </w:pPr>
      <w:r w:rsidRPr="00E03EE0">
        <w:rPr>
          <w:rFonts w:ascii="Times New Roman" w:hAnsi="Times New Roman"/>
          <w:lang w:eastAsia="hr-HR"/>
        </w:rPr>
        <w:t xml:space="preserve">Sva pitanja u vezi s </w:t>
      </w:r>
      <w:r w:rsidR="00633AB7" w:rsidRPr="00E03EE0">
        <w:rPr>
          <w:rFonts w:ascii="Times New Roman" w:hAnsi="Times New Roman"/>
          <w:lang w:eastAsia="hr-HR"/>
        </w:rPr>
        <w:t>n</w:t>
      </w:r>
      <w:r w:rsidR="00705098" w:rsidRPr="00E03EE0">
        <w:rPr>
          <w:rFonts w:ascii="Times New Roman" w:hAnsi="Times New Roman"/>
          <w:lang w:eastAsia="hr-HR"/>
        </w:rPr>
        <w:t>atječaj</w:t>
      </w:r>
      <w:r w:rsidRPr="00E03EE0">
        <w:rPr>
          <w:rFonts w:ascii="Times New Roman" w:hAnsi="Times New Roman"/>
          <w:lang w:eastAsia="hr-HR"/>
        </w:rPr>
        <w:t>em</w:t>
      </w:r>
      <w:r w:rsidR="00400B31" w:rsidRPr="00E03EE0">
        <w:rPr>
          <w:rFonts w:ascii="Times New Roman" w:hAnsi="Times New Roman"/>
          <w:lang w:eastAsia="hr-HR"/>
        </w:rPr>
        <w:t xml:space="preserve"> mogu se tijekom trajanja </w:t>
      </w:r>
      <w:r w:rsidR="00633AB7" w:rsidRPr="00E03EE0">
        <w:rPr>
          <w:rFonts w:ascii="Times New Roman" w:hAnsi="Times New Roman"/>
          <w:lang w:eastAsia="hr-HR"/>
        </w:rPr>
        <w:t>n</w:t>
      </w:r>
      <w:r w:rsidR="00705098" w:rsidRPr="00E03EE0">
        <w:rPr>
          <w:rFonts w:ascii="Times New Roman" w:hAnsi="Times New Roman"/>
          <w:lang w:eastAsia="hr-HR"/>
        </w:rPr>
        <w:t xml:space="preserve">atječaja poslati </w:t>
      </w:r>
      <w:r w:rsidR="00400B31" w:rsidRPr="00E03EE0">
        <w:rPr>
          <w:rFonts w:ascii="Times New Roman" w:hAnsi="Times New Roman"/>
          <w:lang w:eastAsia="hr-HR"/>
        </w:rPr>
        <w:t xml:space="preserve">na e-mail: </w:t>
      </w:r>
      <w:proofErr w:type="spellStart"/>
      <w:r w:rsidR="00400B31" w:rsidRPr="00E03EE0">
        <w:rPr>
          <w:rFonts w:ascii="Times New Roman" w:hAnsi="Times New Roman"/>
          <w:lang w:eastAsia="hr-HR"/>
        </w:rPr>
        <w:t>vlasta.ranogajec</w:t>
      </w:r>
      <w:proofErr w:type="spellEnd"/>
      <w:r w:rsidR="00400B31" w:rsidRPr="00E03EE0">
        <w:rPr>
          <w:rFonts w:ascii="Times New Roman" w:hAnsi="Times New Roman"/>
          <w:lang w:eastAsia="hr-HR"/>
        </w:rPr>
        <w:t>@</w:t>
      </w:r>
      <w:proofErr w:type="spellStart"/>
      <w:r w:rsidR="00400B31" w:rsidRPr="00E03EE0">
        <w:rPr>
          <w:rFonts w:ascii="Times New Roman" w:hAnsi="Times New Roman"/>
          <w:lang w:eastAsia="hr-HR"/>
        </w:rPr>
        <w:t>zagreb.hr</w:t>
      </w:r>
      <w:proofErr w:type="spellEnd"/>
      <w:r w:rsidR="00400B31" w:rsidRPr="00E03EE0">
        <w:rPr>
          <w:rFonts w:ascii="Times New Roman" w:hAnsi="Times New Roman"/>
          <w:lang w:eastAsia="hr-HR"/>
        </w:rPr>
        <w:t xml:space="preserve"> najkasnije 5 dana prije ist</w:t>
      </w:r>
      <w:r w:rsidR="00633AB7" w:rsidRPr="00E03EE0">
        <w:rPr>
          <w:rFonts w:ascii="Times New Roman" w:hAnsi="Times New Roman"/>
          <w:lang w:eastAsia="hr-HR"/>
        </w:rPr>
        <w:t>eka roka za predaju prijava na n</w:t>
      </w:r>
      <w:r w:rsidR="00400B31" w:rsidRPr="00E03EE0">
        <w:rPr>
          <w:rFonts w:ascii="Times New Roman" w:hAnsi="Times New Roman"/>
          <w:lang w:eastAsia="hr-HR"/>
        </w:rPr>
        <w:t xml:space="preserve">atječaj. </w:t>
      </w:r>
    </w:p>
    <w:p w:rsidR="000152CA" w:rsidRPr="00E03EE0" w:rsidRDefault="000152CA" w:rsidP="00400B31">
      <w:pPr>
        <w:tabs>
          <w:tab w:val="left" w:pos="2160"/>
        </w:tabs>
        <w:spacing w:after="0" w:line="240" w:lineRule="auto"/>
        <w:jc w:val="both"/>
        <w:rPr>
          <w:rFonts w:ascii="Times New Roman" w:hAnsi="Times New Roman"/>
          <w:lang w:eastAsia="hr-HR"/>
        </w:rPr>
      </w:pPr>
    </w:p>
    <w:p w:rsidR="006B78B4" w:rsidRPr="00E03EE0" w:rsidRDefault="000152CA" w:rsidP="00400B31">
      <w:pPr>
        <w:tabs>
          <w:tab w:val="left" w:pos="2160"/>
        </w:tabs>
        <w:spacing w:after="0" w:line="240" w:lineRule="auto"/>
        <w:jc w:val="both"/>
        <w:rPr>
          <w:rFonts w:ascii="Times New Roman" w:hAnsi="Times New Roman"/>
          <w:lang w:eastAsia="hr-HR"/>
        </w:rPr>
      </w:pPr>
      <w:r w:rsidRPr="00E03EE0">
        <w:rPr>
          <w:rFonts w:ascii="Times New Roman" w:hAnsi="Times New Roman"/>
          <w:lang w:eastAsia="hr-HR"/>
        </w:rPr>
        <w:t>S</w:t>
      </w:r>
      <w:r w:rsidR="00400B31" w:rsidRPr="00E03EE0">
        <w:rPr>
          <w:rFonts w:ascii="Times New Roman" w:hAnsi="Times New Roman"/>
          <w:lang w:eastAsia="hr-HR"/>
        </w:rPr>
        <w:t>ve infor</w:t>
      </w:r>
      <w:r w:rsidR="001F5E26" w:rsidRPr="00E03EE0">
        <w:rPr>
          <w:rFonts w:ascii="Times New Roman" w:hAnsi="Times New Roman"/>
          <w:lang w:eastAsia="hr-HR"/>
        </w:rPr>
        <w:t xml:space="preserve">macije u vezi s </w:t>
      </w:r>
      <w:r w:rsidR="00633AB7" w:rsidRPr="00E03EE0">
        <w:rPr>
          <w:rFonts w:ascii="Times New Roman" w:hAnsi="Times New Roman"/>
          <w:lang w:eastAsia="hr-HR"/>
        </w:rPr>
        <w:t>n</w:t>
      </w:r>
      <w:r w:rsidR="00705098" w:rsidRPr="00E03EE0">
        <w:rPr>
          <w:rFonts w:ascii="Times New Roman" w:hAnsi="Times New Roman"/>
          <w:lang w:eastAsia="hr-HR"/>
        </w:rPr>
        <w:t>atječaj</w:t>
      </w:r>
      <w:r w:rsidR="001F5E26" w:rsidRPr="00E03EE0">
        <w:rPr>
          <w:rFonts w:ascii="Times New Roman" w:hAnsi="Times New Roman"/>
          <w:lang w:eastAsia="hr-HR"/>
        </w:rPr>
        <w:t>em</w:t>
      </w:r>
      <w:r w:rsidRPr="00E03EE0">
        <w:rPr>
          <w:rFonts w:ascii="Times New Roman" w:hAnsi="Times New Roman"/>
          <w:lang w:eastAsia="hr-HR"/>
        </w:rPr>
        <w:t xml:space="preserve"> </w:t>
      </w:r>
      <w:r w:rsidR="00633AB7" w:rsidRPr="00E03EE0">
        <w:rPr>
          <w:rFonts w:ascii="Times New Roman" w:hAnsi="Times New Roman"/>
          <w:lang w:eastAsia="hr-HR"/>
        </w:rPr>
        <w:t>mogu se</w:t>
      </w:r>
      <w:r w:rsidRPr="00E03EE0">
        <w:rPr>
          <w:rFonts w:ascii="Times New Roman" w:hAnsi="Times New Roman"/>
          <w:lang w:eastAsia="hr-HR"/>
        </w:rPr>
        <w:t xml:space="preserve"> dobiti </w:t>
      </w:r>
      <w:r w:rsidR="000833E5" w:rsidRPr="00E03EE0">
        <w:rPr>
          <w:rFonts w:ascii="Times New Roman" w:hAnsi="Times New Roman"/>
          <w:lang w:eastAsia="hr-HR"/>
        </w:rPr>
        <w:t>na telefone: 658-5684, 658-5682, 658-5</w:t>
      </w:r>
      <w:r w:rsidR="00400B31" w:rsidRPr="00E03EE0">
        <w:rPr>
          <w:rFonts w:ascii="Times New Roman" w:hAnsi="Times New Roman"/>
          <w:lang w:eastAsia="hr-HR"/>
        </w:rPr>
        <w:t xml:space="preserve">647, </w:t>
      </w:r>
    </w:p>
    <w:p w:rsidR="00400B31" w:rsidRPr="00E03EE0" w:rsidRDefault="000833E5" w:rsidP="00400B31">
      <w:pPr>
        <w:tabs>
          <w:tab w:val="left" w:pos="2160"/>
        </w:tabs>
        <w:spacing w:after="0" w:line="240" w:lineRule="auto"/>
        <w:jc w:val="both"/>
        <w:rPr>
          <w:rFonts w:ascii="Times New Roman" w:hAnsi="Times New Roman"/>
          <w:lang w:eastAsia="hr-HR"/>
        </w:rPr>
      </w:pPr>
      <w:r w:rsidRPr="00E03EE0">
        <w:rPr>
          <w:rFonts w:ascii="Times New Roman" w:hAnsi="Times New Roman"/>
          <w:lang w:eastAsia="hr-HR"/>
        </w:rPr>
        <w:t>658-5605, 658-5603</w:t>
      </w:r>
      <w:r w:rsidR="001B1487" w:rsidRPr="00E03EE0">
        <w:rPr>
          <w:rFonts w:ascii="Times New Roman" w:hAnsi="Times New Roman"/>
          <w:lang w:eastAsia="hr-HR"/>
        </w:rPr>
        <w:t>, (610-</w:t>
      </w:r>
      <w:r w:rsidR="00CA13EF" w:rsidRPr="00E03EE0">
        <w:rPr>
          <w:rFonts w:ascii="Times New Roman" w:hAnsi="Times New Roman"/>
          <w:lang w:eastAsia="hr-HR"/>
        </w:rPr>
        <w:t>1695, Sesvete)</w:t>
      </w:r>
      <w:r w:rsidRPr="00E03EE0">
        <w:rPr>
          <w:rFonts w:ascii="Times New Roman" w:hAnsi="Times New Roman"/>
          <w:lang w:eastAsia="hr-HR"/>
        </w:rPr>
        <w:t xml:space="preserve"> i 658-5</w:t>
      </w:r>
      <w:r w:rsidR="00400B31" w:rsidRPr="00E03EE0">
        <w:rPr>
          <w:rFonts w:ascii="Times New Roman" w:hAnsi="Times New Roman"/>
          <w:lang w:eastAsia="hr-HR"/>
        </w:rPr>
        <w:t>683.</w:t>
      </w:r>
    </w:p>
    <w:p w:rsidR="00A17431" w:rsidRPr="00E03EE0" w:rsidRDefault="00A17431" w:rsidP="00A17431">
      <w:pPr>
        <w:tabs>
          <w:tab w:val="left" w:pos="2160"/>
        </w:tabs>
        <w:spacing w:after="0" w:line="240" w:lineRule="auto"/>
        <w:jc w:val="center"/>
        <w:rPr>
          <w:rFonts w:ascii="Times New Roman" w:hAnsi="Times New Roman"/>
          <w:b/>
          <w:i/>
          <w:color w:val="FF0000"/>
          <w:lang w:eastAsia="hr-HR"/>
        </w:rPr>
      </w:pPr>
    </w:p>
    <w:p w:rsidR="00F32932" w:rsidRPr="00E03EE0" w:rsidRDefault="00F32932" w:rsidP="00525630">
      <w:pPr>
        <w:pStyle w:val="StandardWeb"/>
        <w:spacing w:before="0" w:after="0"/>
        <w:jc w:val="both"/>
        <w:rPr>
          <w:rFonts w:eastAsia="Calibri"/>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DC233F" w:rsidRPr="00E03EE0" w:rsidTr="00CD0272">
        <w:tc>
          <w:tcPr>
            <w:tcW w:w="9606" w:type="dxa"/>
            <w:shd w:val="clear" w:color="auto" w:fill="99CC00"/>
          </w:tcPr>
          <w:p w:rsidR="00DC233F" w:rsidRPr="00E03EE0" w:rsidRDefault="00A17431" w:rsidP="00400B31">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6</w:t>
            </w:r>
            <w:r w:rsidR="00021485" w:rsidRPr="00E03EE0">
              <w:rPr>
                <w:rFonts w:ascii="Times New Roman" w:hAnsi="Times New Roman"/>
                <w:b/>
                <w:sz w:val="24"/>
                <w:szCs w:val="24"/>
                <w:lang w:eastAsia="hr-HR"/>
              </w:rPr>
              <w:t xml:space="preserve">. </w:t>
            </w:r>
            <w:r w:rsidR="00400B31" w:rsidRPr="00E03EE0">
              <w:rPr>
                <w:rFonts w:ascii="Times New Roman" w:hAnsi="Times New Roman"/>
                <w:b/>
                <w:sz w:val="24"/>
                <w:szCs w:val="24"/>
                <w:lang w:eastAsia="hr-HR"/>
              </w:rPr>
              <w:t>SADRŽAJ PRIJAVE</w:t>
            </w:r>
          </w:p>
        </w:tc>
      </w:tr>
    </w:tbl>
    <w:p w:rsidR="00A17431" w:rsidRPr="00E03EE0" w:rsidRDefault="00A17431" w:rsidP="000E04EE">
      <w:pPr>
        <w:shd w:val="clear" w:color="auto" w:fill="FFFFFF"/>
        <w:autoSpaceDE w:val="0"/>
        <w:autoSpaceDN w:val="0"/>
        <w:adjustRightInd w:val="0"/>
        <w:spacing w:after="0" w:line="240" w:lineRule="auto"/>
        <w:jc w:val="both"/>
        <w:rPr>
          <w:rFonts w:ascii="Times New Roman" w:hAnsi="Times New Roman"/>
          <w:szCs w:val="24"/>
        </w:rPr>
      </w:pPr>
    </w:p>
    <w:p w:rsidR="000E04EE" w:rsidRPr="00E03EE0" w:rsidRDefault="000E04EE" w:rsidP="000E04EE">
      <w:pPr>
        <w:shd w:val="clear" w:color="auto" w:fill="FFFFFF"/>
        <w:autoSpaceDE w:val="0"/>
        <w:autoSpaceDN w:val="0"/>
        <w:adjustRightInd w:val="0"/>
        <w:spacing w:after="0" w:line="240" w:lineRule="auto"/>
        <w:jc w:val="both"/>
        <w:rPr>
          <w:rFonts w:ascii="Times New Roman" w:hAnsi="Times New Roman"/>
          <w:szCs w:val="24"/>
        </w:rPr>
      </w:pPr>
      <w:r w:rsidRPr="00E03EE0">
        <w:rPr>
          <w:rFonts w:ascii="Times New Roman" w:hAnsi="Times New Roman"/>
          <w:szCs w:val="24"/>
        </w:rPr>
        <w:t xml:space="preserve">Uz Obrazac </w:t>
      </w:r>
      <w:r w:rsidR="001B1487" w:rsidRPr="00E03EE0">
        <w:rPr>
          <w:rFonts w:ascii="Times New Roman" w:hAnsi="Times New Roman"/>
          <w:szCs w:val="24"/>
        </w:rPr>
        <w:t xml:space="preserve">DPMVPR </w:t>
      </w:r>
      <w:r w:rsidRPr="00E03EE0">
        <w:rPr>
          <w:rFonts w:ascii="Times New Roman" w:hAnsi="Times New Roman"/>
          <w:szCs w:val="24"/>
        </w:rPr>
        <w:t xml:space="preserve">prilaže </w:t>
      </w:r>
      <w:r w:rsidRPr="00E03EE0">
        <w:rPr>
          <w:rFonts w:ascii="Times New Roman" w:hAnsi="Times New Roman"/>
          <w:bCs/>
          <w:szCs w:val="24"/>
        </w:rPr>
        <w:t xml:space="preserve">se </w:t>
      </w:r>
      <w:r w:rsidRPr="00E03EE0">
        <w:rPr>
          <w:rFonts w:ascii="Times New Roman" w:hAnsi="Times New Roman"/>
          <w:szCs w:val="24"/>
        </w:rPr>
        <w:t>sljedeća dokumentacija:</w:t>
      </w:r>
    </w:p>
    <w:p w:rsidR="000E04EE" w:rsidRPr="00E03EE0" w:rsidRDefault="000E04EE" w:rsidP="00AF56DD">
      <w:pPr>
        <w:pStyle w:val="Odlomakpopisa"/>
        <w:numPr>
          <w:ilvl w:val="0"/>
          <w:numId w:val="6"/>
        </w:numPr>
        <w:shd w:val="clear" w:color="auto" w:fill="FFFFFF"/>
        <w:autoSpaceDE w:val="0"/>
        <w:autoSpaceDN w:val="0"/>
        <w:adjustRightInd w:val="0"/>
        <w:spacing w:after="0" w:line="240" w:lineRule="auto"/>
        <w:ind w:left="284" w:hanging="284"/>
        <w:jc w:val="both"/>
        <w:rPr>
          <w:rFonts w:ascii="Times New Roman" w:hAnsi="Times New Roman"/>
          <w:b/>
          <w:szCs w:val="24"/>
        </w:rPr>
      </w:pPr>
      <w:r w:rsidRPr="00E03EE0">
        <w:rPr>
          <w:rFonts w:ascii="Times New Roman" w:hAnsi="Times New Roman"/>
          <w:b/>
          <w:szCs w:val="24"/>
        </w:rPr>
        <w:t xml:space="preserve">Osnovna dokumentacija: </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dokaz pravne osobnosti (osobna iskaznica nositelja OPG-a ili izvadak iz obrtnog registra ili obavijest o razvrstavanju poslovnog subjekta prema NKD-u i izvadak iz sudskog registra ili dokaz o priznavanju proizvođačke organizacije); </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 ugovor o otvaranju žiroračuna i potpisni karton ili kartica žiroračuna te dokaz o IBAN transakcijskom računu;</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izvadak iz Upisnika poljoprivrednika ili kompletan ispis iz aplikacije "</w:t>
      </w:r>
      <w:proofErr w:type="spellStart"/>
      <w:r w:rsidRPr="00E03EE0">
        <w:rPr>
          <w:rFonts w:ascii="Times New Roman" w:hAnsi="Times New Roman"/>
        </w:rPr>
        <w:t>Agronet</w:t>
      </w:r>
      <w:proofErr w:type="spellEnd"/>
      <w:r w:rsidRPr="00E03EE0">
        <w:rPr>
          <w:rFonts w:ascii="Times New Roman" w:hAnsi="Times New Roman"/>
        </w:rPr>
        <w:t>"</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 izjava o korištenju potpora male vrijednosti; </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izjava o povezanosti s drugim poduzetnicima;</w:t>
      </w:r>
    </w:p>
    <w:p w:rsidR="00B223C5" w:rsidRDefault="000F59D6" w:rsidP="00B223C5">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izjava o nepostojanju umjetno stvorenih uvjeta poslovanja ili ulaganja te dvostrukog financiranja;</w:t>
      </w:r>
      <w:r w:rsidR="00B223C5" w:rsidRPr="00B223C5">
        <w:rPr>
          <w:rFonts w:ascii="Times New Roman" w:hAnsi="Times New Roman"/>
        </w:rPr>
        <w:t xml:space="preserve"> </w:t>
      </w:r>
    </w:p>
    <w:p w:rsidR="000F59D6" w:rsidRPr="00B223C5" w:rsidRDefault="00B223C5" w:rsidP="00B223C5">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 xml:space="preserve">izjava ili odgovarajuća potvrda da protiv podnositelja prijave nije pokrenut postupak </w:t>
      </w:r>
      <w:proofErr w:type="spellStart"/>
      <w:r w:rsidRPr="00E03EE0">
        <w:rPr>
          <w:rFonts w:ascii="Times New Roman" w:hAnsi="Times New Roman"/>
        </w:rPr>
        <w:t>predstečajne</w:t>
      </w:r>
      <w:proofErr w:type="spellEnd"/>
      <w:r w:rsidRPr="00E03EE0">
        <w:rPr>
          <w:rFonts w:ascii="Times New Roman" w:hAnsi="Times New Roman"/>
        </w:rPr>
        <w:t xml:space="preserve"> nagodbe, stečaja ili likvidacije;</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potvrda Porezne uprave o nepostojanju dugovanja;</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potvrda Zagrebačkog holdinga o nepostojanju dugovanja prema Gradu Zagrebu;</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BON-1 za prethodnu poslovnu godinu, BON-2 ili SOL-2</w:t>
      </w:r>
      <w:r w:rsidR="00E03EE0" w:rsidRPr="00E03EE0">
        <w:rPr>
          <w:rFonts w:ascii="Times New Roman" w:hAnsi="Times New Roman"/>
        </w:rPr>
        <w:t xml:space="preserve"> (ne stariji od 30 dana od dana podnošenja prijave)</w:t>
      </w:r>
      <w:r w:rsidRPr="00E03EE0">
        <w:rPr>
          <w:rFonts w:ascii="Times New Roman" w:hAnsi="Times New Roman"/>
        </w:rPr>
        <w:t>;</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prijava poreza na dohodak ili druga odgovarajuća isprava kojom se dokazuje zakonitost financijskog poslovanja (knjiga primitaka i izdataka, porezna prijava, porezno rješenje za prijavitelje u sustavu paušalnog oporezivanja, a za OPG-ove i evidencija o prodaji i sl.)</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poslovni plan n</w:t>
      </w:r>
      <w:r w:rsidR="00E03EE0" w:rsidRPr="00E03EE0">
        <w:rPr>
          <w:rFonts w:ascii="Times New Roman" w:hAnsi="Times New Roman"/>
        </w:rPr>
        <w:t>a</w:t>
      </w:r>
      <w:r w:rsidRPr="00E03EE0">
        <w:rPr>
          <w:rFonts w:ascii="Times New Roman" w:hAnsi="Times New Roman"/>
        </w:rPr>
        <w:t xml:space="preserve"> zadanom obrascu u </w:t>
      </w:r>
      <w:proofErr w:type="spellStart"/>
      <w:r w:rsidRPr="00E03EE0">
        <w:rPr>
          <w:rFonts w:ascii="Times New Roman" w:hAnsi="Times New Roman"/>
        </w:rPr>
        <w:t>word</w:t>
      </w:r>
      <w:proofErr w:type="spellEnd"/>
      <w:r w:rsidRPr="00E03EE0">
        <w:rPr>
          <w:rFonts w:ascii="Times New Roman" w:hAnsi="Times New Roman"/>
        </w:rPr>
        <w:t xml:space="preserve"> ili </w:t>
      </w:r>
      <w:proofErr w:type="spellStart"/>
      <w:r w:rsidRPr="00E03EE0">
        <w:rPr>
          <w:rFonts w:ascii="Times New Roman" w:hAnsi="Times New Roman"/>
        </w:rPr>
        <w:t>excell</w:t>
      </w:r>
      <w:proofErr w:type="spellEnd"/>
      <w:r w:rsidRPr="00E03EE0">
        <w:rPr>
          <w:rFonts w:ascii="Times New Roman" w:hAnsi="Times New Roman"/>
        </w:rPr>
        <w:t xml:space="preserve"> programu;</w:t>
      </w:r>
    </w:p>
    <w:p w:rsidR="000F59D6"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troškovnik prihvatljivih troškova s predračunom/ponudom/računom/ugovorom (izdani u tekućoj godini);</w:t>
      </w:r>
    </w:p>
    <w:p w:rsidR="000E04EE" w:rsidRPr="00E03EE0" w:rsidRDefault="000F59D6" w:rsidP="00AF56DD">
      <w:pPr>
        <w:pStyle w:val="Odlomakpopisa"/>
        <w:numPr>
          <w:ilvl w:val="0"/>
          <w:numId w:val="8"/>
        </w:numPr>
        <w:autoSpaceDE w:val="0"/>
        <w:autoSpaceDN w:val="0"/>
        <w:adjustRightInd w:val="0"/>
        <w:jc w:val="both"/>
        <w:rPr>
          <w:rFonts w:ascii="Times New Roman" w:hAnsi="Times New Roman"/>
        </w:rPr>
      </w:pPr>
      <w:r w:rsidRPr="00E03EE0">
        <w:rPr>
          <w:rFonts w:ascii="Times New Roman" w:hAnsi="Times New Roman"/>
        </w:rPr>
        <w:t>dokaz o vlasništvu i/ili posjedu poljoprivrednog zemljišta ili poljoprivrednog i/ili gospodarskog objekta (ako nije evidentirano u izvatku iz Upisnika poljoprivrednika).</w:t>
      </w:r>
    </w:p>
    <w:p w:rsidR="00E03EE0" w:rsidRPr="00E03EE0" w:rsidRDefault="00E03EE0" w:rsidP="000E04EE">
      <w:pPr>
        <w:pStyle w:val="Odlomakpopisa"/>
        <w:autoSpaceDE w:val="0"/>
        <w:autoSpaceDN w:val="0"/>
        <w:adjustRightInd w:val="0"/>
        <w:spacing w:after="0" w:line="240" w:lineRule="auto"/>
        <w:ind w:left="284"/>
        <w:jc w:val="both"/>
        <w:rPr>
          <w:rFonts w:ascii="Times New Roman" w:hAnsi="Times New Roman"/>
          <w:b/>
          <w:color w:val="000000"/>
          <w:szCs w:val="24"/>
        </w:rPr>
      </w:pPr>
    </w:p>
    <w:p w:rsidR="00E03EE0" w:rsidRPr="00E03EE0" w:rsidRDefault="000E04EE" w:rsidP="00E03EE0">
      <w:pPr>
        <w:pStyle w:val="Odlomakpopisa"/>
        <w:numPr>
          <w:ilvl w:val="0"/>
          <w:numId w:val="6"/>
        </w:numPr>
        <w:spacing w:after="0" w:line="240" w:lineRule="auto"/>
        <w:rPr>
          <w:rFonts w:ascii="Times New Roman" w:hAnsi="Times New Roman"/>
          <w:b/>
          <w:szCs w:val="24"/>
        </w:rPr>
      </w:pPr>
      <w:r w:rsidRPr="00E03EE0">
        <w:rPr>
          <w:rFonts w:ascii="Times New Roman" w:hAnsi="Times New Roman"/>
          <w:b/>
          <w:szCs w:val="24"/>
        </w:rPr>
        <w:t xml:space="preserve">Dodatna dokumentacija </w:t>
      </w:r>
    </w:p>
    <w:p w:rsidR="000F59D6" w:rsidRPr="00E03EE0" w:rsidRDefault="00E03EE0" w:rsidP="00E03EE0">
      <w:pPr>
        <w:pStyle w:val="Odlomakpopisa"/>
        <w:numPr>
          <w:ilvl w:val="1"/>
          <w:numId w:val="6"/>
        </w:numPr>
        <w:spacing w:after="0" w:line="240" w:lineRule="auto"/>
        <w:rPr>
          <w:rFonts w:ascii="Times New Roman" w:hAnsi="Times New Roman"/>
          <w:b/>
          <w:szCs w:val="24"/>
        </w:rPr>
      </w:pPr>
      <w:r w:rsidRPr="00E03EE0">
        <w:rPr>
          <w:rFonts w:ascii="Times New Roman" w:hAnsi="Times New Roman"/>
          <w:b/>
          <w:szCs w:val="24"/>
        </w:rPr>
        <w:t xml:space="preserve">Dodatna dokumentacija </w:t>
      </w:r>
      <w:r w:rsidR="000E04EE" w:rsidRPr="00E03EE0">
        <w:rPr>
          <w:rFonts w:ascii="Times New Roman" w:hAnsi="Times New Roman"/>
          <w:b/>
          <w:szCs w:val="24"/>
        </w:rPr>
        <w:t>vezana uz ostale kriterije dodjele:</w:t>
      </w:r>
    </w:p>
    <w:p w:rsidR="000F59D6" w:rsidRPr="00E03EE0" w:rsidRDefault="000F59D6" w:rsidP="00E03EE0">
      <w:pPr>
        <w:pStyle w:val="Odlomakpopisa"/>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prirodni resursi - stočni fond - potvrda nadležnog tijela o broju, vrsti i kategoriji grla stoke / broju evidentiranih košnica;</w:t>
      </w:r>
    </w:p>
    <w:p w:rsidR="000F59D6" w:rsidRPr="00E03EE0" w:rsidRDefault="000F59D6" w:rsidP="00E03EE0">
      <w:pPr>
        <w:pStyle w:val="Odlomakpopisa"/>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ljudski resursi: svjedodžba ili diploma nositelja ili članova obiteljskog poljoprivrednoga gospodarstva / dokaz o završenom programu osposobljavanja za djelatnost prerade kojom se bavi poljoprivredno gospodarstvo / popis zaposlenih / potvrda "Transakcija 117" od HZMO-a / rješenje o poljoprivrednoj mirovini / potvrda HZMO-a o statusu poljoprivrednog umirovljenika;</w:t>
      </w:r>
    </w:p>
    <w:p w:rsidR="00E03EE0" w:rsidRPr="00E03EE0" w:rsidRDefault="00E03EE0" w:rsidP="00E03EE0">
      <w:pPr>
        <w:pStyle w:val="Odlomakpopisa"/>
        <w:spacing w:after="0" w:line="240" w:lineRule="auto"/>
        <w:ind w:left="1440"/>
        <w:rPr>
          <w:rFonts w:ascii="Times New Roman" w:hAnsi="Times New Roman"/>
          <w:b/>
          <w:szCs w:val="24"/>
        </w:rPr>
      </w:pPr>
    </w:p>
    <w:p w:rsidR="000F59D6" w:rsidRPr="00E03EE0" w:rsidRDefault="000F59D6" w:rsidP="00E03EE0">
      <w:pPr>
        <w:pStyle w:val="Odlomakpopisa"/>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tehničko-tehnološka opremljenost: dokaz o registraciji ili odobravanju objekta za preradu poljoprivrednih proizvoda i/ili za seoski turizam / polica osiguranja poljoprivredne proizvodnje / potvrda HEP-a - operator distribucijskog sustava d.o.o. da korisnik proizvođač energije iz vlastitih obnovljivih izvora nema pristup električnoj mreži;</w:t>
      </w:r>
    </w:p>
    <w:p w:rsidR="000F59D6" w:rsidRPr="00E03EE0" w:rsidRDefault="000F59D6" w:rsidP="00E03EE0">
      <w:pPr>
        <w:pStyle w:val="Odlomakpopisa"/>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obavljanja dopunske djelatnosti na OPG-u: izvod iz Upisnika dopunskih djelatnosti na OPG-u / dokaz o registraciji ili odobravanju objekta za preradu poljoprivrednih proizvoda i/ili seoski turizam ako je propisano;</w:t>
      </w:r>
    </w:p>
    <w:p w:rsidR="000F59D6" w:rsidRPr="00E03EE0" w:rsidRDefault="000F59D6" w:rsidP="00E03EE0">
      <w:pPr>
        <w:pStyle w:val="Odlomakpopisa"/>
        <w:numPr>
          <w:ilvl w:val="0"/>
          <w:numId w:val="9"/>
        </w:numPr>
        <w:spacing w:after="0" w:line="240" w:lineRule="auto"/>
        <w:jc w:val="both"/>
        <w:rPr>
          <w:rFonts w:ascii="Times New Roman" w:hAnsi="Times New Roman"/>
          <w:b/>
          <w:szCs w:val="24"/>
        </w:rPr>
      </w:pPr>
      <w:r w:rsidRPr="00E03EE0">
        <w:rPr>
          <w:rFonts w:ascii="Times New Roman" w:hAnsi="Times New Roman"/>
          <w:szCs w:val="24"/>
        </w:rPr>
        <w:t xml:space="preserve">kriterij oblik poljoprivredne proizvodnje: rješenje o upisu u Upisnik proizvođača u ekološkoj proizvodnji i Potvrdnica za godinu prije podnošenja prijave / dokaz o obavljanju proizvodnje unutar programa kvalitete; </w:t>
      </w:r>
    </w:p>
    <w:p w:rsidR="000E04EE" w:rsidRPr="00E03EE0" w:rsidRDefault="000F59D6" w:rsidP="00E03EE0">
      <w:pPr>
        <w:pStyle w:val="Odlomakpopisa"/>
        <w:numPr>
          <w:ilvl w:val="0"/>
          <w:numId w:val="9"/>
        </w:numPr>
        <w:spacing w:after="0" w:line="240" w:lineRule="auto"/>
        <w:jc w:val="both"/>
        <w:rPr>
          <w:rFonts w:ascii="Times New Roman" w:hAnsi="Times New Roman"/>
          <w:b/>
          <w:szCs w:val="24"/>
        </w:rPr>
      </w:pPr>
      <w:r w:rsidRPr="00E03EE0">
        <w:rPr>
          <w:rFonts w:ascii="Times New Roman" w:hAnsi="Times New Roman"/>
          <w:szCs w:val="24"/>
        </w:rPr>
        <w:t>kriterij tržišno poslovanje gospodarstva: potvrda, ugovor ili drugi odgovarajući dokaz o osiguranom tržištu u tekućoj godini (potvrda Zagrebačkih tržnica, ugovori s trgovcima o otkupu, pisma namjere o otkupu i sl.); dokaz o osiguravanju sirovinske baze u odnosu na kapacitet opreme za preradu (vlastiti izvori - prema podacima iz poslovnog plana, za sirovinu iz drugih izvora - ugovori s poljoprivrednim proizvođačima / financijska dokumentacija o otkupu poljoprivrednih proizvoda kao otkupni blokovi/računi); ugovor o zajedničkoj suradnji ili drugi dokument kojim dokazuje zajednički nastup s drugim PG-ovima; potvrda, rješenje, ugovor ili drugi odgovarajući dokaz o dosadašnjoj prodaji vlastitog proizvoda.</w:t>
      </w:r>
    </w:p>
    <w:p w:rsidR="000F59D6" w:rsidRPr="00E03EE0" w:rsidRDefault="00E03EE0" w:rsidP="00E03EE0">
      <w:pPr>
        <w:pStyle w:val="Odlomakpopisa"/>
        <w:numPr>
          <w:ilvl w:val="1"/>
          <w:numId w:val="6"/>
        </w:numPr>
        <w:spacing w:after="0" w:line="240" w:lineRule="auto"/>
        <w:rPr>
          <w:rFonts w:ascii="Times New Roman" w:hAnsi="Times New Roman"/>
          <w:b/>
          <w:szCs w:val="24"/>
        </w:rPr>
      </w:pPr>
      <w:r w:rsidRPr="00E03EE0">
        <w:rPr>
          <w:rFonts w:ascii="Times New Roman" w:hAnsi="Times New Roman"/>
          <w:b/>
          <w:szCs w:val="24"/>
        </w:rPr>
        <w:t xml:space="preserve"> </w:t>
      </w:r>
      <w:r w:rsidR="000E04EE" w:rsidRPr="00E03EE0">
        <w:rPr>
          <w:rFonts w:ascii="Times New Roman" w:hAnsi="Times New Roman"/>
          <w:b/>
          <w:szCs w:val="24"/>
        </w:rPr>
        <w:t>Dodatna dokumentacija vezana uz vrstu aktivnosti:</w:t>
      </w:r>
    </w:p>
    <w:p w:rsidR="000F59D6" w:rsidRPr="00E03EE0" w:rsidRDefault="000F59D6" w:rsidP="00E03EE0">
      <w:pPr>
        <w:pStyle w:val="Odlomakpopisa"/>
        <w:numPr>
          <w:ilvl w:val="0"/>
          <w:numId w:val="11"/>
        </w:numPr>
        <w:spacing w:after="0" w:line="240" w:lineRule="auto"/>
        <w:jc w:val="both"/>
        <w:rPr>
          <w:rFonts w:ascii="Times New Roman" w:hAnsi="Times New Roman"/>
          <w:b/>
          <w:szCs w:val="24"/>
        </w:rPr>
      </w:pPr>
      <w:r w:rsidRPr="00E03EE0">
        <w:rPr>
          <w:rFonts w:ascii="Times New Roman" w:hAnsi="Times New Roman"/>
          <w:szCs w:val="24"/>
        </w:rPr>
        <w:t xml:space="preserve">dokaz o vlasništvu, posjedu ili zakupu objekta predviđenog za uređenje ili opremanje (za aktivnosti uređenja i opremanja objekata); </w:t>
      </w:r>
    </w:p>
    <w:p w:rsidR="000F59D6" w:rsidRPr="00E03EE0" w:rsidRDefault="000F59D6" w:rsidP="00E03EE0">
      <w:pPr>
        <w:pStyle w:val="Odlomakpopisa"/>
        <w:numPr>
          <w:ilvl w:val="0"/>
          <w:numId w:val="11"/>
        </w:numPr>
        <w:spacing w:after="0" w:line="240" w:lineRule="auto"/>
        <w:jc w:val="both"/>
        <w:rPr>
          <w:rFonts w:ascii="Times New Roman" w:hAnsi="Times New Roman"/>
          <w:b/>
          <w:szCs w:val="24"/>
        </w:rPr>
      </w:pPr>
      <w:r w:rsidRPr="00E03EE0">
        <w:rPr>
          <w:rFonts w:ascii="Times New Roman" w:hAnsi="Times New Roman"/>
          <w:szCs w:val="24"/>
        </w:rPr>
        <w:t>dokaz o legalnosti objekta (za aktivnosti uređenja objekta);</w:t>
      </w:r>
    </w:p>
    <w:p w:rsidR="000F59D6" w:rsidRPr="00E03EE0" w:rsidRDefault="000F59D6" w:rsidP="00E03EE0">
      <w:pPr>
        <w:pStyle w:val="Odlomakpopisa"/>
        <w:numPr>
          <w:ilvl w:val="0"/>
          <w:numId w:val="11"/>
        </w:numPr>
        <w:spacing w:after="0" w:line="240" w:lineRule="auto"/>
        <w:jc w:val="both"/>
        <w:rPr>
          <w:rFonts w:ascii="Times New Roman" w:hAnsi="Times New Roman"/>
          <w:b/>
          <w:szCs w:val="24"/>
        </w:rPr>
      </w:pPr>
      <w:r w:rsidRPr="00E03EE0">
        <w:rPr>
          <w:rFonts w:ascii="Times New Roman" w:hAnsi="Times New Roman"/>
          <w:szCs w:val="24"/>
        </w:rPr>
        <w:t>dokaz o registraciji/odobrenju objekta za preradu proizvoda animalnoga ili biljnog podrijetla sukladno posebnim propisima ili izjava o preuzimanju obveze registracije djelatnosti i objekta u roku od godine dana (ako je primjenjivo);</w:t>
      </w:r>
    </w:p>
    <w:p w:rsidR="000F59D6" w:rsidRPr="00E03EE0" w:rsidRDefault="000F59D6" w:rsidP="00E03EE0">
      <w:pPr>
        <w:pStyle w:val="Odlomakpopisa"/>
        <w:numPr>
          <w:ilvl w:val="0"/>
          <w:numId w:val="11"/>
        </w:numPr>
        <w:spacing w:after="0" w:line="240" w:lineRule="auto"/>
        <w:jc w:val="both"/>
        <w:rPr>
          <w:rFonts w:ascii="Times New Roman" w:hAnsi="Times New Roman"/>
          <w:b/>
          <w:szCs w:val="24"/>
        </w:rPr>
      </w:pPr>
      <w:r w:rsidRPr="00E03EE0">
        <w:rPr>
          <w:rFonts w:ascii="Times New Roman" w:hAnsi="Times New Roman"/>
          <w:szCs w:val="24"/>
        </w:rPr>
        <w:t>dokaz o završenoj edukaciji nositelja i/ili članova OPG-a (za aktivnosti edukacije);</w:t>
      </w:r>
    </w:p>
    <w:p w:rsidR="000F59D6" w:rsidRPr="00E03EE0" w:rsidRDefault="000F59D6" w:rsidP="00E03EE0">
      <w:pPr>
        <w:pStyle w:val="Odlomakpopisa"/>
        <w:spacing w:after="0" w:line="240" w:lineRule="auto"/>
        <w:ind w:left="1440"/>
        <w:jc w:val="both"/>
        <w:rPr>
          <w:rFonts w:ascii="Times New Roman" w:hAnsi="Times New Roman"/>
          <w:szCs w:val="24"/>
        </w:rPr>
      </w:pPr>
      <w:r w:rsidRPr="00E03EE0">
        <w:rPr>
          <w:rFonts w:ascii="Times New Roman" w:hAnsi="Times New Roman"/>
          <w:szCs w:val="24"/>
        </w:rPr>
        <w:t>- izvod iz Vinogradarskog registra koji je izdala Agencija za plaćanje u poljoprivredi (samo za ulaganja u objekte za proizvodnju vina od vlastite sirovine).</w:t>
      </w:r>
    </w:p>
    <w:p w:rsidR="00E03EE0" w:rsidRPr="00E03EE0" w:rsidRDefault="00E03EE0" w:rsidP="00E03EE0">
      <w:pPr>
        <w:spacing w:after="0" w:line="240" w:lineRule="auto"/>
        <w:jc w:val="both"/>
        <w:rPr>
          <w:rFonts w:ascii="Times New Roman" w:hAnsi="Times New Roman"/>
          <w:sz w:val="24"/>
          <w:szCs w:val="24"/>
        </w:rPr>
      </w:pPr>
      <w:r w:rsidRPr="00E03EE0">
        <w:rPr>
          <w:rFonts w:ascii="Times New Roman" w:hAnsi="Times New Roman"/>
          <w:sz w:val="24"/>
          <w:szCs w:val="24"/>
        </w:rPr>
        <w:t xml:space="preserve">Prijava podnositelja mora sadržavati svu dokumentaciju navedenu u </w:t>
      </w:r>
      <w:proofErr w:type="spellStart"/>
      <w:r w:rsidRPr="00E03EE0">
        <w:rPr>
          <w:rFonts w:ascii="Times New Roman" w:hAnsi="Times New Roman"/>
          <w:sz w:val="24"/>
          <w:szCs w:val="24"/>
        </w:rPr>
        <w:t>podtočki</w:t>
      </w:r>
      <w:proofErr w:type="spellEnd"/>
      <w:r w:rsidRPr="00E03EE0">
        <w:rPr>
          <w:rFonts w:ascii="Times New Roman" w:hAnsi="Times New Roman"/>
          <w:sz w:val="24"/>
          <w:szCs w:val="24"/>
        </w:rPr>
        <w:t xml:space="preserve"> 1. ove točke, a dodatna dokumentacija navedena u </w:t>
      </w:r>
      <w:proofErr w:type="spellStart"/>
      <w:r w:rsidRPr="00E03EE0">
        <w:rPr>
          <w:rFonts w:ascii="Times New Roman" w:hAnsi="Times New Roman"/>
          <w:sz w:val="24"/>
          <w:szCs w:val="24"/>
        </w:rPr>
        <w:t>podtočki</w:t>
      </w:r>
      <w:proofErr w:type="spellEnd"/>
      <w:r w:rsidRPr="00E03EE0">
        <w:rPr>
          <w:rFonts w:ascii="Times New Roman" w:hAnsi="Times New Roman"/>
          <w:sz w:val="24"/>
          <w:szCs w:val="24"/>
        </w:rPr>
        <w:t xml:space="preserve"> 2. ove točke prilaže se kao dokaz ispunjavanja kriterija i uvjeta za pojedine aktivnosti propisanih ovim pravilnikom.</w:t>
      </w:r>
    </w:p>
    <w:p w:rsidR="000E04EE" w:rsidRPr="00E03EE0" w:rsidRDefault="000E04EE" w:rsidP="000E04EE">
      <w:pPr>
        <w:pStyle w:val="Odlomakpopisa"/>
        <w:spacing w:after="0" w:line="240" w:lineRule="auto"/>
        <w:ind w:left="1440"/>
        <w:rPr>
          <w:rFonts w:ascii="Times New Roman" w:hAnsi="Times New Roman"/>
          <w:szCs w:val="24"/>
        </w:rPr>
      </w:pPr>
    </w:p>
    <w:p w:rsidR="005C7FF9" w:rsidRPr="00E03EE0" w:rsidRDefault="005C7FF9" w:rsidP="002D2EE2">
      <w:pPr>
        <w:tabs>
          <w:tab w:val="left" w:pos="0"/>
        </w:tabs>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Sva dokumentacija koja se prilaže Javnom natječaju može biti u izvorniku ili preslici.</w:t>
      </w:r>
    </w:p>
    <w:p w:rsidR="00A42BBC" w:rsidRPr="00E03EE0" w:rsidRDefault="00A42BBC" w:rsidP="002D2EE2">
      <w:pPr>
        <w:tabs>
          <w:tab w:val="left" w:pos="0"/>
        </w:tabs>
        <w:autoSpaceDE w:val="0"/>
        <w:autoSpaceDN w:val="0"/>
        <w:adjustRightInd w:val="0"/>
        <w:spacing w:after="0" w:line="240" w:lineRule="auto"/>
        <w:jc w:val="both"/>
        <w:rPr>
          <w:rFonts w:ascii="Times New Roman" w:hAnsi="Times New Roman"/>
          <w:sz w:val="24"/>
          <w:szCs w:val="24"/>
        </w:rPr>
      </w:pPr>
    </w:p>
    <w:p w:rsidR="003C0D24" w:rsidRPr="00E03EE0" w:rsidRDefault="003C0D24" w:rsidP="00DC233F">
      <w:pPr>
        <w:spacing w:after="0" w:line="240" w:lineRule="auto"/>
        <w:jc w:val="both"/>
        <w:rPr>
          <w:rFonts w:ascii="Times New Roman" w:hAnsi="Times New Roman"/>
          <w:sz w:val="24"/>
          <w:szCs w:val="24"/>
          <w:lang w:eastAsia="hr-H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14"/>
      </w:tblGrid>
      <w:tr w:rsidR="00DC233F" w:rsidRPr="00E03EE0" w:rsidTr="00357D73">
        <w:tc>
          <w:tcPr>
            <w:tcW w:w="9214" w:type="dxa"/>
            <w:shd w:val="clear" w:color="auto" w:fill="99CC00"/>
          </w:tcPr>
          <w:p w:rsidR="00DC233F" w:rsidRPr="00E03EE0" w:rsidRDefault="00A17431"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7</w:t>
            </w:r>
            <w:r w:rsidR="00DC233F" w:rsidRPr="00E03EE0">
              <w:rPr>
                <w:rFonts w:ascii="Times New Roman" w:hAnsi="Times New Roman"/>
                <w:b/>
                <w:sz w:val="24"/>
                <w:szCs w:val="24"/>
                <w:lang w:eastAsia="hr-HR"/>
              </w:rPr>
              <w:t>. POSTU</w:t>
            </w:r>
            <w:r w:rsidR="003C0D24" w:rsidRPr="00E03EE0">
              <w:rPr>
                <w:rFonts w:ascii="Times New Roman" w:hAnsi="Times New Roman"/>
                <w:b/>
                <w:sz w:val="24"/>
                <w:szCs w:val="24"/>
                <w:lang w:eastAsia="hr-HR"/>
              </w:rPr>
              <w:t xml:space="preserve">PAK ODOBRAVANJA </w:t>
            </w:r>
            <w:r w:rsidR="00DC233F" w:rsidRPr="00E03EE0">
              <w:rPr>
                <w:rFonts w:ascii="Times New Roman" w:hAnsi="Times New Roman"/>
                <w:b/>
                <w:sz w:val="24"/>
                <w:szCs w:val="24"/>
                <w:lang w:eastAsia="hr-HR"/>
              </w:rPr>
              <w:t>POTPORA</w:t>
            </w:r>
          </w:p>
        </w:tc>
      </w:tr>
    </w:tbl>
    <w:p w:rsidR="00D63EB0" w:rsidRDefault="00D63EB0" w:rsidP="00D63EB0">
      <w:pPr>
        <w:pStyle w:val="Odlomakpopisa"/>
        <w:shd w:val="clear" w:color="auto" w:fill="FFFFFF"/>
        <w:autoSpaceDE w:val="0"/>
        <w:autoSpaceDN w:val="0"/>
        <w:adjustRightInd w:val="0"/>
        <w:ind w:left="780"/>
        <w:jc w:val="both"/>
        <w:rPr>
          <w:rFonts w:ascii="Times New Roman" w:hAnsi="Times New Roman"/>
          <w:bCs/>
          <w:color w:val="0070C0"/>
          <w:sz w:val="24"/>
          <w:szCs w:val="24"/>
        </w:rPr>
      </w:pPr>
    </w:p>
    <w:p w:rsidR="00D63EB0" w:rsidRPr="00E03EE0" w:rsidRDefault="00D63EB0" w:rsidP="00AF56DD">
      <w:pPr>
        <w:pStyle w:val="Odlomakpopisa"/>
        <w:numPr>
          <w:ilvl w:val="0"/>
          <w:numId w:val="4"/>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Gradski ured za poljoprivredu i šumarstvo (dalje u tekstu: Ured) obavlja administrat</w:t>
      </w:r>
      <w:r w:rsidR="0016172A" w:rsidRPr="00E03EE0">
        <w:rPr>
          <w:rFonts w:ascii="Times New Roman" w:hAnsi="Times New Roman"/>
          <w:bCs/>
          <w:sz w:val="24"/>
          <w:szCs w:val="24"/>
        </w:rPr>
        <w:t>ivnu provjeru prijava</w:t>
      </w:r>
      <w:r w:rsidRPr="00E03EE0">
        <w:rPr>
          <w:rFonts w:ascii="Times New Roman" w:hAnsi="Times New Roman"/>
          <w:bCs/>
          <w:sz w:val="24"/>
          <w:szCs w:val="24"/>
        </w:rPr>
        <w:t xml:space="preserve">, te poziva podnositelje nepotpunih prijava da u roku od 8 dana svoje prijave dopune. </w:t>
      </w:r>
    </w:p>
    <w:p w:rsidR="00D63EB0" w:rsidRPr="00E03EE0" w:rsidRDefault="00D63EB0" w:rsidP="00D63EB0">
      <w:pPr>
        <w:pStyle w:val="Odlomakpopisa"/>
        <w:autoSpaceDE w:val="0"/>
        <w:autoSpaceDN w:val="0"/>
        <w:adjustRightInd w:val="0"/>
        <w:spacing w:after="0" w:line="240" w:lineRule="auto"/>
        <w:jc w:val="both"/>
        <w:rPr>
          <w:rFonts w:ascii="Times New Roman" w:hAnsi="Times New Roman"/>
          <w:bCs/>
          <w:sz w:val="24"/>
          <w:szCs w:val="24"/>
        </w:rPr>
      </w:pPr>
    </w:p>
    <w:p w:rsidR="00B5391B" w:rsidRDefault="00D63EB0" w:rsidP="00B5391B">
      <w:pPr>
        <w:pStyle w:val="Odlomakpopisa"/>
        <w:numPr>
          <w:ilvl w:val="0"/>
          <w:numId w:val="4"/>
        </w:numPr>
        <w:jc w:val="both"/>
        <w:rPr>
          <w:rFonts w:ascii="Times New Roman" w:hAnsi="Times New Roman"/>
          <w:bCs/>
          <w:sz w:val="24"/>
          <w:szCs w:val="24"/>
        </w:rPr>
      </w:pPr>
      <w:r w:rsidRPr="00E03EE0">
        <w:rPr>
          <w:rFonts w:ascii="Times New Roman" w:hAnsi="Times New Roman"/>
          <w:bCs/>
          <w:sz w:val="24"/>
          <w:szCs w:val="24"/>
        </w:rPr>
        <w:t>Za prijave koje su potpune i pravovremene Ured će obaviti procjenu poslovnog plana prema kriterijima</w:t>
      </w:r>
      <w:r w:rsidR="00B5391B">
        <w:rPr>
          <w:rFonts w:ascii="Times New Roman" w:hAnsi="Times New Roman"/>
          <w:bCs/>
          <w:sz w:val="24"/>
          <w:szCs w:val="24"/>
        </w:rPr>
        <w:t xml:space="preserve"> iz priloga </w:t>
      </w:r>
      <w:r w:rsidR="00EE3E73">
        <w:rPr>
          <w:rFonts w:ascii="Times New Roman" w:hAnsi="Times New Roman"/>
          <w:bCs/>
          <w:sz w:val="24"/>
          <w:szCs w:val="24"/>
        </w:rPr>
        <w:t>2</w:t>
      </w:r>
      <w:r w:rsidR="00B5391B">
        <w:rPr>
          <w:rFonts w:ascii="Times New Roman" w:hAnsi="Times New Roman"/>
          <w:bCs/>
          <w:sz w:val="24"/>
          <w:szCs w:val="24"/>
        </w:rPr>
        <w:t>. ovog natječaja.</w:t>
      </w:r>
    </w:p>
    <w:p w:rsidR="00702CEA" w:rsidRPr="00702CEA" w:rsidRDefault="00702CEA" w:rsidP="00702CEA">
      <w:pPr>
        <w:pStyle w:val="Odlomakpopisa"/>
        <w:rPr>
          <w:rFonts w:ascii="Times New Roman" w:hAnsi="Times New Roman"/>
          <w:bCs/>
          <w:sz w:val="24"/>
          <w:szCs w:val="24"/>
        </w:rPr>
      </w:pPr>
    </w:p>
    <w:p w:rsidR="00702CEA" w:rsidRDefault="00702CEA" w:rsidP="00702CEA">
      <w:pPr>
        <w:pStyle w:val="Odlomakpopisa"/>
        <w:numPr>
          <w:ilvl w:val="0"/>
          <w:numId w:val="4"/>
        </w:numPr>
        <w:shd w:val="clear" w:color="auto" w:fill="FFFFFF"/>
        <w:autoSpaceDE w:val="0"/>
        <w:autoSpaceDN w:val="0"/>
        <w:adjustRightInd w:val="0"/>
        <w:spacing w:after="0" w:line="240" w:lineRule="auto"/>
        <w:jc w:val="both"/>
        <w:rPr>
          <w:rFonts w:ascii="Times New Roman" w:hAnsi="Times New Roman"/>
          <w:sz w:val="24"/>
          <w:szCs w:val="24"/>
        </w:rPr>
      </w:pPr>
      <w:r w:rsidRPr="00702CEA">
        <w:rPr>
          <w:rFonts w:ascii="Times New Roman" w:hAnsi="Times New Roman"/>
          <w:sz w:val="24"/>
          <w:szCs w:val="24"/>
        </w:rPr>
        <w:t xml:space="preserve">Ured dostavlja Povjerenstvu </w:t>
      </w:r>
      <w:r w:rsidRPr="00702CEA">
        <w:rPr>
          <w:rFonts w:ascii="Times New Roman" w:hAnsi="Times New Roman"/>
          <w:bCs/>
          <w:sz w:val="24"/>
          <w:szCs w:val="24"/>
        </w:rPr>
        <w:t xml:space="preserve">za dodjelu sredstava potpore male vrijednosti za preradu i trženje u poljoprivredi (dalje u tekstu: Povjerenstvo) </w:t>
      </w:r>
      <w:r w:rsidRPr="00702CEA">
        <w:rPr>
          <w:rFonts w:ascii="Times New Roman" w:hAnsi="Times New Roman"/>
          <w:sz w:val="24"/>
          <w:szCs w:val="24"/>
        </w:rPr>
        <w:t>Izvješće o provedenoj administrativnoj provjeri prijave i procjeni poslovnog plana s obrazloženjem broja dodijeljenih bodova, na razmatranje i utvrđivanje Prijedloga liste korisnika potpora male vrijednosti.</w:t>
      </w:r>
    </w:p>
    <w:p w:rsidR="00702CEA" w:rsidRPr="00702CEA" w:rsidRDefault="00702CEA" w:rsidP="00702CEA">
      <w:pPr>
        <w:pStyle w:val="Odlomakpopisa"/>
        <w:jc w:val="both"/>
        <w:rPr>
          <w:rFonts w:ascii="Times New Roman" w:hAnsi="Times New Roman"/>
          <w:sz w:val="24"/>
          <w:szCs w:val="24"/>
        </w:rPr>
      </w:pPr>
    </w:p>
    <w:p w:rsidR="00702CEA" w:rsidRPr="00702CEA" w:rsidRDefault="00702CEA" w:rsidP="00702CEA">
      <w:pPr>
        <w:pStyle w:val="Odlomakpopisa"/>
        <w:numPr>
          <w:ilvl w:val="0"/>
          <w:numId w:val="4"/>
        </w:numPr>
        <w:jc w:val="both"/>
        <w:rPr>
          <w:rFonts w:ascii="Times New Roman" w:hAnsi="Times New Roman"/>
          <w:bCs/>
          <w:sz w:val="24"/>
          <w:szCs w:val="24"/>
        </w:rPr>
      </w:pPr>
      <w:r w:rsidRPr="00702CEA">
        <w:rPr>
          <w:rFonts w:ascii="Times New Roman" w:hAnsi="Times New Roman"/>
          <w:bCs/>
          <w:sz w:val="24"/>
          <w:szCs w:val="24"/>
        </w:rPr>
        <w:t>Prijave se odobravaju do iskorištenja sredstava po redoslijedu utvrđenom prema broju</w:t>
      </w:r>
      <w:r w:rsidR="00FB4C68">
        <w:rPr>
          <w:rFonts w:ascii="Times New Roman" w:hAnsi="Times New Roman"/>
          <w:bCs/>
          <w:sz w:val="24"/>
          <w:szCs w:val="24"/>
        </w:rPr>
        <w:t xml:space="preserve"> ostvarenih bodova, a sukladno k</w:t>
      </w:r>
      <w:r w:rsidRPr="00702CEA">
        <w:rPr>
          <w:rFonts w:ascii="Times New Roman" w:hAnsi="Times New Roman"/>
          <w:bCs/>
          <w:sz w:val="24"/>
          <w:szCs w:val="24"/>
        </w:rPr>
        <w:t xml:space="preserve">riterijima bodovanja (Prilog </w:t>
      </w:r>
      <w:r w:rsidR="00EE3E73">
        <w:rPr>
          <w:rFonts w:ascii="Times New Roman" w:hAnsi="Times New Roman"/>
          <w:bCs/>
          <w:sz w:val="24"/>
          <w:szCs w:val="24"/>
        </w:rPr>
        <w:t>2</w:t>
      </w:r>
      <w:r w:rsidRPr="00702CEA">
        <w:rPr>
          <w:rFonts w:ascii="Times New Roman" w:hAnsi="Times New Roman"/>
          <w:bCs/>
          <w:sz w:val="24"/>
          <w:szCs w:val="24"/>
        </w:rPr>
        <w:t>.</w:t>
      </w:r>
      <w:r w:rsidR="00E475B7">
        <w:rPr>
          <w:rFonts w:ascii="Times New Roman" w:hAnsi="Times New Roman"/>
          <w:bCs/>
          <w:sz w:val="24"/>
          <w:szCs w:val="24"/>
        </w:rPr>
        <w:t xml:space="preserve"> natječaja</w:t>
      </w:r>
      <w:r w:rsidRPr="00702CEA">
        <w:rPr>
          <w:rFonts w:ascii="Times New Roman" w:hAnsi="Times New Roman"/>
          <w:bCs/>
          <w:sz w:val="24"/>
          <w:szCs w:val="24"/>
        </w:rPr>
        <w:t xml:space="preserve">). U slučaju da u trenutku iskorištenja sredstava više korisnika ima jednak broj bodova, prijave će se odobravati prema redoslijedu zaprimanja. </w:t>
      </w:r>
    </w:p>
    <w:p w:rsidR="00702CEA" w:rsidRPr="00702CEA" w:rsidRDefault="00702CEA" w:rsidP="00702CEA">
      <w:pPr>
        <w:pStyle w:val="Odlomakpopisa"/>
        <w:rPr>
          <w:rFonts w:ascii="Times New Roman" w:hAnsi="Times New Roman"/>
          <w:sz w:val="24"/>
          <w:szCs w:val="24"/>
        </w:rPr>
      </w:pPr>
    </w:p>
    <w:p w:rsidR="00702CEA" w:rsidRPr="00702CEA" w:rsidRDefault="00702CEA" w:rsidP="00702CEA">
      <w:pPr>
        <w:pStyle w:val="Odlomakpopisa"/>
        <w:numPr>
          <w:ilvl w:val="0"/>
          <w:numId w:val="4"/>
        </w:numPr>
        <w:jc w:val="both"/>
        <w:rPr>
          <w:rFonts w:ascii="Times New Roman" w:hAnsi="Times New Roman"/>
          <w:sz w:val="24"/>
          <w:szCs w:val="24"/>
        </w:rPr>
      </w:pPr>
      <w:r w:rsidRPr="00702CEA">
        <w:rPr>
          <w:rFonts w:ascii="Times New Roman" w:hAnsi="Times New Roman"/>
          <w:sz w:val="24"/>
          <w:szCs w:val="24"/>
        </w:rPr>
        <w:t xml:space="preserve">Gradonačelnik Grada Zagreba odlučuje o dodjeli potpora zaključkom o utvrđivanju liste korisnika potpora male vrijednosti za preradu i trženje u poljoprivredi na temelju prijedloga Povjerenstva. </w:t>
      </w:r>
    </w:p>
    <w:p w:rsidR="00702CEA" w:rsidRPr="00702CEA" w:rsidRDefault="00702CEA" w:rsidP="00702CEA">
      <w:pPr>
        <w:pStyle w:val="Odlomakpopisa"/>
        <w:rPr>
          <w:rFonts w:ascii="Times New Roman" w:hAnsi="Times New Roman"/>
          <w:color w:val="FF0000"/>
          <w:sz w:val="24"/>
          <w:szCs w:val="24"/>
        </w:rPr>
      </w:pPr>
    </w:p>
    <w:p w:rsidR="00540813" w:rsidRPr="00E03EE0" w:rsidRDefault="00540813" w:rsidP="0016172A">
      <w:pPr>
        <w:pStyle w:val="Odlomakpopisa"/>
        <w:autoSpaceDE w:val="0"/>
        <w:autoSpaceDN w:val="0"/>
        <w:adjustRightInd w:val="0"/>
        <w:spacing w:after="0" w:line="240" w:lineRule="auto"/>
        <w:jc w:val="both"/>
        <w:rPr>
          <w:rFonts w:ascii="Times New Roman" w:hAnsi="Times New Roman"/>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8670"/>
      </w:tblGrid>
      <w:tr w:rsidR="00E10414" w:rsidRPr="00E03EE0" w:rsidTr="00702CEA">
        <w:tc>
          <w:tcPr>
            <w:tcW w:w="8670" w:type="dxa"/>
            <w:shd w:val="clear" w:color="auto" w:fill="99CC00"/>
          </w:tcPr>
          <w:p w:rsidR="00E10414" w:rsidRPr="00E03EE0" w:rsidRDefault="00E10414" w:rsidP="00E10414">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8. PRIJAVE KOJE SE NEĆE UVRSTITI NA LISTU KORISNIKA POTPORA</w:t>
            </w:r>
          </w:p>
        </w:tc>
      </w:tr>
    </w:tbl>
    <w:p w:rsidR="00D63EB0" w:rsidRPr="00E03EE0" w:rsidRDefault="00D63EB0" w:rsidP="00D63EB0">
      <w:pPr>
        <w:pStyle w:val="Odlomakpopisa"/>
        <w:rPr>
          <w:sz w:val="24"/>
          <w:szCs w:val="24"/>
        </w:rPr>
      </w:pPr>
    </w:p>
    <w:p w:rsidR="00D63EB0" w:rsidRDefault="00D63EB0" w:rsidP="00F21688">
      <w:pPr>
        <w:pStyle w:val="Odlomakpopisa"/>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Na listu korisnika potpora male vrijednosti neće se uvrstiti podnositelji prijava:</w:t>
      </w:r>
    </w:p>
    <w:p w:rsidR="00305D89" w:rsidRDefault="00305D89" w:rsidP="00305D89">
      <w:pPr>
        <w:pStyle w:val="Odlomakpopisa"/>
        <w:numPr>
          <w:ilvl w:val="0"/>
          <w:numId w:val="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koji podnesu prijavu za potporu koja nije predmet natječaj</w:t>
      </w:r>
      <w:r w:rsidR="00224DAB">
        <w:rPr>
          <w:rFonts w:ascii="Times New Roman" w:hAnsi="Times New Roman"/>
          <w:bCs/>
          <w:sz w:val="24"/>
          <w:szCs w:val="24"/>
        </w:rPr>
        <w:t>a</w:t>
      </w:r>
      <w:r>
        <w:rPr>
          <w:rFonts w:ascii="Times New Roman" w:hAnsi="Times New Roman"/>
          <w:bCs/>
          <w:sz w:val="24"/>
          <w:szCs w:val="24"/>
        </w:rPr>
        <w:t xml:space="preserve"> sukladno točki 1. ovog natječaja,</w:t>
      </w:r>
    </w:p>
    <w:p w:rsidR="00D63EB0" w:rsidRPr="00E03EE0" w:rsidRDefault="00D63EB0" w:rsidP="00AF56DD">
      <w:pPr>
        <w:pStyle w:val="Odlomakpopisa"/>
        <w:numPr>
          <w:ilvl w:val="0"/>
          <w:numId w:val="5"/>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 xml:space="preserve">koji podnesu </w:t>
      </w:r>
      <w:r w:rsidR="00444771">
        <w:rPr>
          <w:rFonts w:ascii="Times New Roman" w:hAnsi="Times New Roman"/>
          <w:bCs/>
          <w:sz w:val="24"/>
          <w:szCs w:val="24"/>
        </w:rPr>
        <w:t>nepotpunu ili nepravodobnu prijavu</w:t>
      </w:r>
      <w:r w:rsidRPr="00E03EE0">
        <w:rPr>
          <w:rFonts w:ascii="Times New Roman" w:hAnsi="Times New Roman"/>
          <w:bCs/>
          <w:sz w:val="24"/>
          <w:szCs w:val="24"/>
        </w:rPr>
        <w:t xml:space="preserve">, </w:t>
      </w:r>
    </w:p>
    <w:p w:rsidR="00444771" w:rsidRPr="00444771" w:rsidRDefault="00444771" w:rsidP="00444771">
      <w:pPr>
        <w:pStyle w:val="Odlomakpopisa"/>
        <w:numPr>
          <w:ilvl w:val="0"/>
          <w:numId w:val="5"/>
        </w:numPr>
        <w:autoSpaceDE w:val="0"/>
        <w:autoSpaceDN w:val="0"/>
        <w:adjustRightInd w:val="0"/>
        <w:spacing w:after="0" w:line="240" w:lineRule="auto"/>
        <w:rPr>
          <w:rFonts w:ascii="Times New Roman" w:hAnsi="Times New Roman"/>
          <w:bCs/>
          <w:sz w:val="24"/>
          <w:szCs w:val="24"/>
        </w:rPr>
      </w:pPr>
      <w:r w:rsidRPr="00E03EE0">
        <w:rPr>
          <w:rFonts w:ascii="Times New Roman" w:hAnsi="Times New Roman"/>
          <w:sz w:val="24"/>
          <w:szCs w:val="24"/>
          <w:lang w:eastAsia="hr-HR"/>
        </w:rPr>
        <w:t xml:space="preserve">koji ne ispunjavaju uvjete za </w:t>
      </w:r>
      <w:r>
        <w:rPr>
          <w:rFonts w:ascii="Times New Roman" w:hAnsi="Times New Roman"/>
          <w:sz w:val="24"/>
          <w:szCs w:val="24"/>
          <w:lang w:eastAsia="hr-HR"/>
        </w:rPr>
        <w:t>korisnike</w:t>
      </w:r>
      <w:r w:rsidRPr="00E03EE0">
        <w:rPr>
          <w:rFonts w:ascii="Times New Roman" w:hAnsi="Times New Roman"/>
          <w:sz w:val="24"/>
          <w:szCs w:val="24"/>
          <w:lang w:eastAsia="hr-HR"/>
        </w:rPr>
        <w:t xml:space="preserve"> iz točke 3. ovog natječaja,</w:t>
      </w:r>
    </w:p>
    <w:p w:rsidR="00444771" w:rsidRPr="00444771" w:rsidRDefault="00444771" w:rsidP="00444771">
      <w:pPr>
        <w:pStyle w:val="Odlomakpopisa"/>
        <w:numPr>
          <w:ilvl w:val="0"/>
          <w:numId w:val="5"/>
        </w:numPr>
        <w:autoSpaceDE w:val="0"/>
        <w:autoSpaceDN w:val="0"/>
        <w:adjustRightInd w:val="0"/>
        <w:spacing w:after="0" w:line="240" w:lineRule="auto"/>
        <w:jc w:val="both"/>
        <w:rPr>
          <w:rFonts w:ascii="Times New Roman" w:hAnsi="Times New Roman"/>
          <w:bCs/>
          <w:sz w:val="24"/>
          <w:szCs w:val="24"/>
        </w:rPr>
      </w:pPr>
      <w:r w:rsidRPr="00444771">
        <w:rPr>
          <w:rFonts w:ascii="Times New Roman" w:hAnsi="Times New Roman"/>
          <w:sz w:val="24"/>
          <w:szCs w:val="24"/>
          <w:lang w:eastAsia="hr-HR"/>
        </w:rPr>
        <w:t>koji podnesu prijavu za aktivnosti koje nisu utvrđene kao prihvatljive aktivnosti u točki 4.</w:t>
      </w:r>
      <w:r w:rsidR="00FB4C68">
        <w:rPr>
          <w:rFonts w:ascii="Times New Roman" w:hAnsi="Times New Roman"/>
          <w:sz w:val="24"/>
          <w:szCs w:val="24"/>
          <w:lang w:eastAsia="hr-HR"/>
        </w:rPr>
        <w:t xml:space="preserve"> ovog natječaja i to povezano s</w:t>
      </w:r>
      <w:r w:rsidRPr="00444771">
        <w:rPr>
          <w:rFonts w:ascii="Times New Roman" w:hAnsi="Times New Roman"/>
          <w:sz w:val="24"/>
          <w:szCs w:val="24"/>
          <w:lang w:eastAsia="hr-HR"/>
        </w:rPr>
        <w:t xml:space="preserve"> prihvatljivim troškovima utvrđenim u Prilogu 1. ovog natječaja, </w:t>
      </w:r>
    </w:p>
    <w:p w:rsidR="00444771" w:rsidRPr="00444771" w:rsidRDefault="00444771" w:rsidP="00574A68">
      <w:pPr>
        <w:pStyle w:val="Odlomakpopisa"/>
        <w:numPr>
          <w:ilvl w:val="0"/>
          <w:numId w:val="5"/>
        </w:numPr>
        <w:autoSpaceDE w:val="0"/>
        <w:autoSpaceDN w:val="0"/>
        <w:adjustRightInd w:val="0"/>
        <w:spacing w:after="0" w:line="240" w:lineRule="auto"/>
        <w:jc w:val="both"/>
        <w:rPr>
          <w:rFonts w:ascii="Times New Roman" w:hAnsi="Times New Roman"/>
          <w:bCs/>
          <w:sz w:val="24"/>
          <w:szCs w:val="24"/>
        </w:rPr>
      </w:pPr>
      <w:r w:rsidRPr="00444771">
        <w:rPr>
          <w:rFonts w:ascii="Times New Roman" w:hAnsi="Times New Roman"/>
          <w:sz w:val="24"/>
          <w:szCs w:val="24"/>
        </w:rPr>
        <w:t xml:space="preserve">koji ne ispunjava uvjete za dodjelu potpora </w:t>
      </w:r>
      <w:r>
        <w:rPr>
          <w:rFonts w:ascii="Times New Roman" w:hAnsi="Times New Roman"/>
          <w:sz w:val="24"/>
          <w:szCs w:val="24"/>
        </w:rPr>
        <w:t>utvrđene u točki 4. ovog natječaja,</w:t>
      </w:r>
    </w:p>
    <w:p w:rsidR="00444771" w:rsidRPr="00E03EE0" w:rsidRDefault="00444771" w:rsidP="00444771">
      <w:pPr>
        <w:pStyle w:val="Odlomakpopisa"/>
        <w:numPr>
          <w:ilvl w:val="0"/>
          <w:numId w:val="5"/>
        </w:numPr>
        <w:autoSpaceDE w:val="0"/>
        <w:autoSpaceDN w:val="0"/>
        <w:adjustRightInd w:val="0"/>
        <w:spacing w:after="0" w:line="240" w:lineRule="auto"/>
        <w:rPr>
          <w:rFonts w:ascii="Times New Roman" w:hAnsi="Times New Roman"/>
          <w:bCs/>
          <w:sz w:val="24"/>
          <w:szCs w:val="24"/>
        </w:rPr>
      </w:pPr>
      <w:r w:rsidRPr="00E03EE0">
        <w:rPr>
          <w:rFonts w:ascii="Times New Roman" w:hAnsi="Times New Roman"/>
          <w:sz w:val="24"/>
          <w:szCs w:val="24"/>
          <w:lang w:eastAsia="hr-HR"/>
        </w:rPr>
        <w:t>koji podnesu prijavu na način suprotan točki 5. ovog natječaja,</w:t>
      </w:r>
    </w:p>
    <w:p w:rsidR="00D63EB0" w:rsidRPr="00EE3E73" w:rsidRDefault="009E71DA" w:rsidP="00AF56DD">
      <w:pPr>
        <w:pStyle w:val="Odlomakpopisa"/>
        <w:numPr>
          <w:ilvl w:val="0"/>
          <w:numId w:val="5"/>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 xml:space="preserve">ako u trenutku </w:t>
      </w:r>
      <w:r w:rsidR="00FE6799" w:rsidRPr="00E03EE0">
        <w:rPr>
          <w:rFonts w:ascii="Times New Roman" w:hAnsi="Times New Roman"/>
          <w:bCs/>
          <w:sz w:val="24"/>
          <w:szCs w:val="24"/>
        </w:rPr>
        <w:t>odobrenja</w:t>
      </w:r>
      <w:r w:rsidR="00D63EB0" w:rsidRPr="00E03EE0">
        <w:rPr>
          <w:rFonts w:ascii="Times New Roman" w:hAnsi="Times New Roman"/>
          <w:bCs/>
          <w:sz w:val="24"/>
          <w:szCs w:val="24"/>
        </w:rPr>
        <w:t xml:space="preserve"> u proračunu Grada Zagreba nisu osigurana dostatna proračunska sredstva, </w:t>
      </w:r>
      <w:r w:rsidR="00D63EB0" w:rsidRPr="00E03EE0">
        <w:rPr>
          <w:rFonts w:ascii="Times New Roman" w:hAnsi="Times New Roman"/>
          <w:color w:val="000000"/>
          <w:sz w:val="24"/>
          <w:szCs w:val="24"/>
        </w:rPr>
        <w:t xml:space="preserve">odnosno ako bi se dodjelom novih potpora </w:t>
      </w:r>
      <w:r w:rsidR="00D63EB0" w:rsidRPr="00E03EE0">
        <w:rPr>
          <w:rFonts w:ascii="Times New Roman" w:hAnsi="Times New Roman"/>
          <w:iCs/>
          <w:color w:val="000000"/>
          <w:sz w:val="24"/>
          <w:szCs w:val="24"/>
        </w:rPr>
        <w:t>male vrijednosti</w:t>
      </w:r>
      <w:r w:rsidR="00D63EB0" w:rsidRPr="00E03EE0">
        <w:rPr>
          <w:rFonts w:ascii="Times New Roman" w:hAnsi="Times New Roman"/>
          <w:i/>
          <w:iCs/>
          <w:color w:val="000000"/>
          <w:sz w:val="24"/>
          <w:szCs w:val="24"/>
        </w:rPr>
        <w:t xml:space="preserve"> </w:t>
      </w:r>
      <w:r w:rsidR="00D63EB0" w:rsidRPr="00E03EE0">
        <w:rPr>
          <w:rFonts w:ascii="Times New Roman" w:hAnsi="Times New Roman"/>
          <w:color w:val="000000"/>
          <w:sz w:val="24"/>
          <w:szCs w:val="24"/>
        </w:rPr>
        <w:t xml:space="preserve">premašila gornja granica za potporu </w:t>
      </w:r>
      <w:r w:rsidR="00D63EB0" w:rsidRPr="00E03EE0">
        <w:rPr>
          <w:rFonts w:ascii="Times New Roman" w:hAnsi="Times New Roman"/>
          <w:iCs/>
          <w:color w:val="000000"/>
          <w:sz w:val="24"/>
          <w:szCs w:val="24"/>
        </w:rPr>
        <w:t>male vrijednosti</w:t>
      </w:r>
      <w:r w:rsidR="00D63EB0" w:rsidRPr="00E03EE0">
        <w:rPr>
          <w:rFonts w:ascii="Times New Roman" w:hAnsi="Times New Roman"/>
          <w:i/>
          <w:iCs/>
          <w:color w:val="000000"/>
          <w:sz w:val="24"/>
          <w:szCs w:val="24"/>
        </w:rPr>
        <w:t xml:space="preserve"> </w:t>
      </w:r>
      <w:r w:rsidR="00D63EB0" w:rsidRPr="00E03EE0">
        <w:rPr>
          <w:rFonts w:ascii="Times New Roman" w:hAnsi="Times New Roman"/>
          <w:iCs/>
          <w:color w:val="000000"/>
          <w:sz w:val="24"/>
          <w:szCs w:val="24"/>
        </w:rPr>
        <w:t xml:space="preserve">jednom korisniku </w:t>
      </w:r>
      <w:r w:rsidR="00D63EB0" w:rsidRPr="00E03EE0">
        <w:rPr>
          <w:rFonts w:ascii="Times New Roman" w:hAnsi="Times New Roman"/>
          <w:color w:val="000000"/>
          <w:sz w:val="24"/>
          <w:szCs w:val="24"/>
        </w:rPr>
        <w:t>utvrđena u točki 2. ovog natječaja ili gornja vrijednost na nacionalnoj razini utvrđen</w:t>
      </w:r>
      <w:r w:rsidR="00E51A90" w:rsidRPr="00E03EE0">
        <w:rPr>
          <w:rFonts w:ascii="Times New Roman" w:hAnsi="Times New Roman"/>
          <w:color w:val="000000"/>
          <w:sz w:val="24"/>
          <w:szCs w:val="24"/>
        </w:rPr>
        <w:t>a u Prilogu Uredbe (EU) br. 1407</w:t>
      </w:r>
      <w:r w:rsidR="00EE3E73">
        <w:rPr>
          <w:rFonts w:ascii="Times New Roman" w:hAnsi="Times New Roman"/>
          <w:color w:val="000000"/>
          <w:sz w:val="24"/>
          <w:szCs w:val="24"/>
        </w:rPr>
        <w:t>/2013.</w:t>
      </w:r>
    </w:p>
    <w:p w:rsidR="00EE3E73" w:rsidRPr="00EE3E73" w:rsidRDefault="00EE3E73" w:rsidP="00EE3E73">
      <w:pPr>
        <w:autoSpaceDE w:val="0"/>
        <w:autoSpaceDN w:val="0"/>
        <w:adjustRightInd w:val="0"/>
        <w:spacing w:after="0" w:line="240" w:lineRule="auto"/>
        <w:ind w:left="720"/>
        <w:jc w:val="both"/>
        <w:rPr>
          <w:rFonts w:ascii="Times New Roman" w:hAnsi="Times New Roman"/>
          <w:bCs/>
          <w:sz w:val="24"/>
          <w:szCs w:val="24"/>
        </w:rPr>
      </w:pPr>
    </w:p>
    <w:p w:rsidR="00E51A90" w:rsidRDefault="00EE3E73" w:rsidP="00EE3E73">
      <w:pPr>
        <w:autoSpaceDE w:val="0"/>
        <w:autoSpaceDN w:val="0"/>
        <w:adjustRightInd w:val="0"/>
        <w:spacing w:after="0" w:line="240" w:lineRule="auto"/>
        <w:jc w:val="both"/>
        <w:rPr>
          <w:rFonts w:ascii="Times New Roman" w:hAnsi="Times New Roman"/>
          <w:bCs/>
          <w:sz w:val="24"/>
          <w:szCs w:val="24"/>
        </w:rPr>
      </w:pPr>
      <w:r w:rsidRPr="00EE3E73">
        <w:rPr>
          <w:rFonts w:ascii="Times New Roman" w:hAnsi="Times New Roman"/>
          <w:bCs/>
          <w:sz w:val="24"/>
          <w:szCs w:val="24"/>
        </w:rPr>
        <w:t>Podnositelji prijava</w:t>
      </w:r>
      <w:r>
        <w:rPr>
          <w:rFonts w:ascii="Times New Roman" w:hAnsi="Times New Roman"/>
          <w:bCs/>
          <w:sz w:val="24"/>
          <w:szCs w:val="24"/>
        </w:rPr>
        <w:t xml:space="preserve"> koje se neće uvrstiti na Listu korisnika potpora</w:t>
      </w:r>
      <w:r w:rsidRPr="00EE3E73">
        <w:rPr>
          <w:rFonts w:ascii="Times New Roman" w:hAnsi="Times New Roman"/>
          <w:bCs/>
          <w:sz w:val="24"/>
          <w:szCs w:val="24"/>
        </w:rPr>
        <w:t xml:space="preserve"> bit će pisano obaviješteni o neuvrštavanju na Listu korisnika za dodjelu potpora.</w:t>
      </w:r>
    </w:p>
    <w:p w:rsidR="00EE3E73" w:rsidRPr="00E03EE0" w:rsidRDefault="00EE3E73" w:rsidP="0031719E">
      <w:pPr>
        <w:autoSpaceDE w:val="0"/>
        <w:autoSpaceDN w:val="0"/>
        <w:adjustRightInd w:val="0"/>
        <w:spacing w:after="0" w:line="240" w:lineRule="auto"/>
        <w:ind w:left="720"/>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88"/>
      </w:tblGrid>
      <w:tr w:rsidR="00AB3A8C" w:rsidRPr="00E03EE0" w:rsidTr="005A590C">
        <w:tc>
          <w:tcPr>
            <w:tcW w:w="9464" w:type="dxa"/>
            <w:shd w:val="clear" w:color="auto" w:fill="99CC00"/>
          </w:tcPr>
          <w:p w:rsidR="005A590C" w:rsidRPr="00E03EE0" w:rsidRDefault="00E10414" w:rsidP="005A590C">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9</w:t>
            </w:r>
            <w:r w:rsidR="005A590C" w:rsidRPr="00E03EE0">
              <w:rPr>
                <w:rFonts w:ascii="Times New Roman" w:hAnsi="Times New Roman"/>
                <w:b/>
                <w:sz w:val="24"/>
                <w:szCs w:val="24"/>
                <w:lang w:eastAsia="hr-HR"/>
              </w:rPr>
              <w:t>. OBAVJEŠTAVANJE O REZULTATIMA NATJEČAJA</w:t>
            </w:r>
          </w:p>
        </w:tc>
      </w:tr>
    </w:tbl>
    <w:p w:rsidR="006A2804" w:rsidRPr="00E03EE0" w:rsidRDefault="006A2804" w:rsidP="006A2804">
      <w:pPr>
        <w:pStyle w:val="Odlomakpopisa"/>
        <w:autoSpaceDE w:val="0"/>
        <w:autoSpaceDN w:val="0"/>
        <w:adjustRightInd w:val="0"/>
        <w:spacing w:after="0" w:line="240" w:lineRule="auto"/>
        <w:jc w:val="both"/>
        <w:rPr>
          <w:rFonts w:ascii="Times New Roman" w:hAnsi="Times New Roman"/>
          <w:bCs/>
          <w:sz w:val="24"/>
          <w:szCs w:val="24"/>
        </w:rPr>
      </w:pPr>
    </w:p>
    <w:p w:rsidR="003C0D24" w:rsidRPr="00E03EE0" w:rsidRDefault="003C0D24" w:rsidP="005B543B">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Liste korisnika potpora male vrijednosti bit će objavljene na web-stranici Grada Zagreba (</w:t>
      </w:r>
      <w:hyperlink r:id="rId10" w:history="1">
        <w:r w:rsidRPr="00E03EE0">
          <w:rPr>
            <w:rStyle w:val="Hiperveza"/>
            <w:rFonts w:ascii="Times New Roman" w:hAnsi="Times New Roman"/>
            <w:color w:val="auto"/>
            <w:sz w:val="24"/>
            <w:szCs w:val="24"/>
            <w:lang w:eastAsia="hr-HR"/>
          </w:rPr>
          <w:t>www.zagreb.hr</w:t>
        </w:r>
      </w:hyperlink>
      <w:r w:rsidR="005A590C" w:rsidRPr="00E03EE0">
        <w:rPr>
          <w:rFonts w:ascii="Times New Roman" w:hAnsi="Times New Roman"/>
          <w:sz w:val="24"/>
          <w:szCs w:val="24"/>
          <w:lang w:eastAsia="hr-HR"/>
        </w:rPr>
        <w:t xml:space="preserve">) i </w:t>
      </w:r>
      <w:r w:rsidR="005B0FF3" w:rsidRPr="00E03EE0">
        <w:rPr>
          <w:rFonts w:ascii="Times New Roman" w:hAnsi="Times New Roman"/>
          <w:sz w:val="24"/>
          <w:szCs w:val="24"/>
          <w:lang w:eastAsia="hr-HR"/>
        </w:rPr>
        <w:t>sadržavat</w:t>
      </w:r>
      <w:r w:rsidRPr="00E03EE0">
        <w:rPr>
          <w:rFonts w:ascii="Times New Roman" w:hAnsi="Times New Roman"/>
          <w:sz w:val="24"/>
          <w:szCs w:val="24"/>
          <w:lang w:eastAsia="hr-HR"/>
        </w:rPr>
        <w:t xml:space="preserve"> će sljedeće podatke:</w:t>
      </w:r>
    </w:p>
    <w:p w:rsidR="003C0D24" w:rsidRPr="00E03EE0" w:rsidRDefault="008D4F21" w:rsidP="00AF56DD">
      <w:pPr>
        <w:pStyle w:val="Odlomakpopisa"/>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podatke o korisniku potpore,</w:t>
      </w:r>
    </w:p>
    <w:p w:rsidR="003C0D24" w:rsidRPr="00E03EE0" w:rsidRDefault="003C0D24" w:rsidP="00AF56DD">
      <w:pPr>
        <w:pStyle w:val="Odlomakpopisa"/>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aktivn</w:t>
      </w:r>
      <w:r w:rsidR="008D4F21" w:rsidRPr="00E03EE0">
        <w:rPr>
          <w:rFonts w:ascii="Times New Roman" w:hAnsi="Times New Roman"/>
          <w:sz w:val="24"/>
          <w:szCs w:val="24"/>
          <w:lang w:eastAsia="hr-HR"/>
        </w:rPr>
        <w:t>ost za koju se potpora odobrava,</w:t>
      </w:r>
    </w:p>
    <w:p w:rsidR="00081297" w:rsidRPr="00E03EE0" w:rsidRDefault="003C0D24" w:rsidP="00AF56DD">
      <w:pPr>
        <w:pStyle w:val="Odlomakpopisa"/>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iznos potpore.</w:t>
      </w:r>
    </w:p>
    <w:p w:rsidR="005A590C" w:rsidRPr="00E03EE0" w:rsidRDefault="003C0D24" w:rsidP="00081297">
      <w:pPr>
        <w:tabs>
          <w:tab w:val="left" w:pos="2160"/>
        </w:tabs>
        <w:autoSpaceDE w:val="0"/>
        <w:autoSpaceDN w:val="0"/>
        <w:adjustRightInd w:val="0"/>
        <w:spacing w:after="0" w:line="240" w:lineRule="auto"/>
        <w:jc w:val="both"/>
        <w:rPr>
          <w:rFonts w:ascii="Times New Roman" w:hAnsi="Times New Roman"/>
          <w:sz w:val="24"/>
          <w:szCs w:val="24"/>
          <w:lang w:eastAsia="hr-HR"/>
        </w:rPr>
      </w:pPr>
      <w:r w:rsidRPr="00357D73">
        <w:rPr>
          <w:rFonts w:ascii="Times New Roman" w:hAnsi="Times New Roman"/>
          <w:sz w:val="24"/>
          <w:szCs w:val="24"/>
          <w:lang w:eastAsia="hr-HR"/>
        </w:rPr>
        <w:t>Korisnici potpora bit će obaviješteni pisanim putem o iznosu dodij</w:t>
      </w:r>
      <w:r w:rsidR="005A590C" w:rsidRPr="00357D73">
        <w:rPr>
          <w:rFonts w:ascii="Times New Roman" w:hAnsi="Times New Roman"/>
          <w:sz w:val="24"/>
          <w:szCs w:val="24"/>
          <w:lang w:eastAsia="hr-HR"/>
        </w:rPr>
        <w:t>eljene potpore male vrijednosti.</w:t>
      </w:r>
      <w:r w:rsidR="00357D73">
        <w:rPr>
          <w:rFonts w:ascii="Times New Roman" w:hAnsi="Times New Roman"/>
          <w:sz w:val="24"/>
          <w:szCs w:val="24"/>
          <w:lang w:eastAsia="hr-HR"/>
        </w:rPr>
        <w:t xml:space="preserve"> </w:t>
      </w:r>
    </w:p>
    <w:p w:rsidR="00EE3E73" w:rsidRDefault="00EE3E73"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B223C5" w:rsidRDefault="00B223C5"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B223C5" w:rsidRDefault="00B223C5"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B223C5" w:rsidRDefault="00B223C5"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rsidR="00702CEA" w:rsidRPr="00702CEA" w:rsidRDefault="00702CEA"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AB3A8C" w:rsidRPr="00E03EE0" w:rsidTr="00EE3E73">
        <w:tc>
          <w:tcPr>
            <w:tcW w:w="9062" w:type="dxa"/>
            <w:shd w:val="clear" w:color="auto" w:fill="99CC00"/>
          </w:tcPr>
          <w:p w:rsidR="005A590C" w:rsidRPr="00E03EE0" w:rsidRDefault="00E10414" w:rsidP="005A590C">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10</w:t>
            </w:r>
            <w:r w:rsidR="005A590C" w:rsidRPr="00E03EE0">
              <w:rPr>
                <w:rFonts w:ascii="Times New Roman" w:hAnsi="Times New Roman"/>
                <w:b/>
                <w:sz w:val="24"/>
                <w:szCs w:val="24"/>
                <w:lang w:eastAsia="hr-HR"/>
              </w:rPr>
              <w:t>. UGOVOR O KORIŠTENJU POTPORA</w:t>
            </w:r>
          </w:p>
        </w:tc>
      </w:tr>
    </w:tbl>
    <w:p w:rsidR="00D27698" w:rsidRPr="00E03EE0" w:rsidRDefault="00D27698" w:rsidP="00D27698">
      <w:pPr>
        <w:autoSpaceDE w:val="0"/>
        <w:autoSpaceDN w:val="0"/>
        <w:adjustRightInd w:val="0"/>
        <w:spacing w:after="0" w:line="240" w:lineRule="auto"/>
        <w:jc w:val="both"/>
        <w:rPr>
          <w:rFonts w:ascii="Times New Roman" w:hAnsi="Times New Roman"/>
          <w:sz w:val="24"/>
          <w:szCs w:val="24"/>
        </w:rPr>
      </w:pPr>
    </w:p>
    <w:p w:rsidR="00D27698" w:rsidRPr="00E03EE0" w:rsidRDefault="00D27698" w:rsidP="00357D73">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E03EE0">
        <w:rPr>
          <w:rFonts w:ascii="Times New Roman" w:hAnsi="Times New Roman"/>
          <w:sz w:val="24"/>
          <w:szCs w:val="24"/>
        </w:rPr>
        <w:t xml:space="preserve">Na temelju utvrđene liste korisnika potpore male vrijednosti s korisnicima će se sklapati ugovori o korištenju potpore male vrijednosti kojima se uređuje način isplate potpore, potrebna dokumentacija za isplatu ili sadržaj izvještaja o provedbi aktivnosti, rok za početak i dovršetak aktivnosti, produženje roka, prihvatljivi troškovi, kontrola utroška sredstava, izmjene i dopune ugovora, raskid ugovora, rješavanje sporova </w:t>
      </w:r>
      <w:r w:rsidRPr="00E03EE0">
        <w:rPr>
          <w:rFonts w:ascii="Times New Roman" w:eastAsia="Times New Roman" w:hAnsi="Times New Roman"/>
          <w:sz w:val="24"/>
          <w:szCs w:val="24"/>
          <w:lang w:eastAsia="hr-HR"/>
        </w:rPr>
        <w:t xml:space="preserve">te povrat sredstava u slučaju </w:t>
      </w:r>
      <w:proofErr w:type="spellStart"/>
      <w:r w:rsidRPr="00E03EE0">
        <w:rPr>
          <w:rFonts w:ascii="Times New Roman" w:eastAsia="Times New Roman" w:hAnsi="Times New Roman"/>
          <w:sz w:val="24"/>
          <w:szCs w:val="24"/>
          <w:lang w:eastAsia="hr-HR"/>
        </w:rPr>
        <w:t>nevraćanja</w:t>
      </w:r>
      <w:proofErr w:type="spellEnd"/>
      <w:r w:rsidRPr="00E03EE0">
        <w:rPr>
          <w:rFonts w:ascii="Times New Roman" w:eastAsia="Times New Roman" w:hAnsi="Times New Roman"/>
          <w:sz w:val="24"/>
          <w:szCs w:val="24"/>
          <w:lang w:eastAsia="hr-HR"/>
        </w:rPr>
        <w:t xml:space="preserve"> neutrošenih ili nenamjenski utrošenih sredstava.</w:t>
      </w:r>
    </w:p>
    <w:p w:rsidR="00D27698" w:rsidRPr="00E03EE0" w:rsidRDefault="00D27698" w:rsidP="00D27698">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t>Ako se korisnici potpore male vrijednosti ne odazovu pozivu na sklapanje ugovora o korištenju u roku od 30 dana od dana primitka poziva, smatrat će se da su odustali od natječaja o čemu će biti obaviješteni pisanim putem.</w:t>
      </w:r>
    </w:p>
    <w:p w:rsidR="00D27698" w:rsidRPr="00E03EE0" w:rsidRDefault="00D27698" w:rsidP="00D27698">
      <w:pPr>
        <w:autoSpaceDE w:val="0"/>
        <w:autoSpaceDN w:val="0"/>
        <w:adjustRightInd w:val="0"/>
        <w:spacing w:after="0" w:line="240" w:lineRule="auto"/>
        <w:jc w:val="both"/>
        <w:rPr>
          <w:rFonts w:ascii="Times New Roman" w:hAnsi="Times New Roman"/>
          <w:sz w:val="24"/>
          <w:szCs w:val="24"/>
        </w:rPr>
      </w:pPr>
    </w:p>
    <w:p w:rsidR="00081297" w:rsidRDefault="00081297" w:rsidP="008B5083">
      <w:pPr>
        <w:tabs>
          <w:tab w:val="left" w:pos="540"/>
        </w:tabs>
        <w:autoSpaceDE w:val="0"/>
        <w:autoSpaceDN w:val="0"/>
        <w:adjustRightInd w:val="0"/>
        <w:spacing w:after="0" w:line="240" w:lineRule="auto"/>
        <w:ind w:left="720" w:hanging="180"/>
        <w:rPr>
          <w:rFonts w:ascii="Times New Roman" w:hAnsi="Times New Roman"/>
          <w:sz w:val="24"/>
          <w:szCs w:val="24"/>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3C0D24" w:rsidRPr="00E03EE0" w:rsidTr="00D67C46">
        <w:tc>
          <w:tcPr>
            <w:tcW w:w="9606" w:type="dxa"/>
            <w:shd w:val="clear" w:color="auto" w:fill="99CC00"/>
          </w:tcPr>
          <w:p w:rsidR="003C0D24" w:rsidRPr="00E03EE0" w:rsidRDefault="00BC6B41" w:rsidP="00E10414">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w:t>
            </w:r>
            <w:r w:rsidR="00E10414" w:rsidRPr="00E03EE0">
              <w:rPr>
                <w:rFonts w:ascii="Times New Roman" w:hAnsi="Times New Roman"/>
                <w:b/>
                <w:sz w:val="24"/>
                <w:szCs w:val="24"/>
                <w:lang w:eastAsia="hr-HR"/>
              </w:rPr>
              <w:t>1</w:t>
            </w:r>
            <w:r w:rsidR="003C0D24" w:rsidRPr="00E03EE0">
              <w:rPr>
                <w:rFonts w:ascii="Times New Roman" w:hAnsi="Times New Roman"/>
                <w:b/>
                <w:sz w:val="24"/>
                <w:szCs w:val="24"/>
                <w:lang w:eastAsia="hr-HR"/>
              </w:rPr>
              <w:t xml:space="preserve">. KUMULACIJA POTPORA </w:t>
            </w:r>
          </w:p>
        </w:tc>
      </w:tr>
    </w:tbl>
    <w:p w:rsidR="005B543B" w:rsidRPr="00E03EE0" w:rsidRDefault="005B543B" w:rsidP="005B543B">
      <w:pPr>
        <w:tabs>
          <w:tab w:val="left" w:pos="2160"/>
        </w:tabs>
        <w:autoSpaceDE w:val="0"/>
        <w:autoSpaceDN w:val="0"/>
        <w:adjustRightInd w:val="0"/>
        <w:spacing w:after="0" w:line="240" w:lineRule="auto"/>
        <w:jc w:val="both"/>
        <w:rPr>
          <w:rFonts w:ascii="Times New Roman" w:hAnsi="Times New Roman"/>
          <w:sz w:val="24"/>
          <w:szCs w:val="24"/>
          <w:lang w:eastAsia="hr-HR"/>
        </w:rPr>
      </w:pPr>
    </w:p>
    <w:p w:rsidR="00D27698" w:rsidRPr="00E03EE0" w:rsidRDefault="005B543B" w:rsidP="00D27698">
      <w:pPr>
        <w:spacing w:after="0" w:line="240" w:lineRule="auto"/>
        <w:jc w:val="both"/>
        <w:rPr>
          <w:rFonts w:ascii="Times New Roman" w:eastAsia="Times New Roman" w:hAnsi="Times New Roman"/>
          <w:sz w:val="24"/>
          <w:szCs w:val="24"/>
          <w:lang w:eastAsia="hr-HR"/>
        </w:rPr>
      </w:pPr>
      <w:r w:rsidRPr="00E03EE0">
        <w:rPr>
          <w:rFonts w:ascii="Times New Roman" w:hAnsi="Times New Roman"/>
          <w:sz w:val="24"/>
          <w:szCs w:val="24"/>
        </w:rPr>
        <w:t xml:space="preserve"> </w:t>
      </w:r>
      <w:r w:rsidR="00D27698" w:rsidRPr="00E03EE0">
        <w:rPr>
          <w:rFonts w:ascii="Times New Roman" w:eastAsia="Times New Roman" w:hAnsi="Times New Roman"/>
          <w:sz w:val="24"/>
          <w:szCs w:val="24"/>
          <w:lang w:eastAsia="hr-HR"/>
        </w:rPr>
        <w:t xml:space="preserve">Potpore male vrijednosti koje se dodjeljuju u skladu s ovim natječajem mogu se kumulirati s potporama male vrijednosti dodijeljenima u skladu s Uredbom Komisije (EU) br. 360/2012 do gornjih granica utvrđenih u ovoj uredbi od 500.000,00 eura. </w:t>
      </w:r>
    </w:p>
    <w:p w:rsidR="00D27698" w:rsidRPr="00E03EE0" w:rsidRDefault="00D27698" w:rsidP="00D27698">
      <w:pPr>
        <w:spacing w:after="0" w:line="240" w:lineRule="auto"/>
        <w:jc w:val="both"/>
        <w:rPr>
          <w:rFonts w:ascii="Times New Roman" w:eastAsia="Times New Roman" w:hAnsi="Times New Roman"/>
          <w:sz w:val="24"/>
          <w:szCs w:val="24"/>
          <w:lang w:eastAsia="hr-HR"/>
        </w:rPr>
      </w:pPr>
      <w:r w:rsidRPr="00E03EE0">
        <w:rPr>
          <w:rFonts w:ascii="Times New Roman" w:eastAsia="Times New Roman" w:hAnsi="Times New Roman"/>
          <w:sz w:val="24"/>
          <w:szCs w:val="24"/>
          <w:lang w:eastAsia="hr-HR"/>
        </w:rPr>
        <w:t>Potpore male vrijednosti mogu se pribrajati potporama male vrijednosti dodijeljenima u skladu s drugim uredbama o potporama male vrijednosti do odgovarajuće gornje granice od 200.000,00 eura.</w:t>
      </w:r>
    </w:p>
    <w:p w:rsidR="00D27698" w:rsidRPr="00E03EE0" w:rsidRDefault="00D27698" w:rsidP="00D27698">
      <w:pPr>
        <w:spacing w:after="0" w:line="240" w:lineRule="auto"/>
        <w:jc w:val="both"/>
        <w:rPr>
          <w:rFonts w:ascii="Times New Roman" w:eastAsia="Times New Roman" w:hAnsi="Times New Roman"/>
          <w:sz w:val="24"/>
          <w:szCs w:val="24"/>
          <w:lang w:eastAsia="hr-HR"/>
        </w:rPr>
      </w:pPr>
      <w:r w:rsidRPr="00E03EE0">
        <w:rPr>
          <w:rFonts w:ascii="Times New Roman" w:eastAsia="Times New Roman" w:hAnsi="Times New Roman"/>
          <w:iCs/>
          <w:sz w:val="24"/>
          <w:szCs w:val="24"/>
          <w:lang w:eastAsia="hr-HR"/>
        </w:rPr>
        <w:t>P</w:t>
      </w:r>
      <w:r w:rsidRPr="00E03EE0">
        <w:rPr>
          <w:rFonts w:ascii="Times New Roman" w:eastAsia="Times New Roman" w:hAnsi="Times New Roman"/>
          <w:sz w:val="24"/>
          <w:szCs w:val="24"/>
          <w:lang w:eastAsia="hr-HR"/>
        </w:rPr>
        <w:t xml:space="preserve">otpore male vrijednosti dodijeljene na temelju ovog natječaja mogu se zbrajati s drugim državnim potporama pod uvjetom da se te potpore odnose na različite prihvatljive troškove. Za iste prihvatljive troškove potpore male vrijednosti dodijeljene na temelju ovog natječaja mogu se zbrajati s drugim potporama, ali samo do maksimalnog intenziteta utvrđenog Uredbom Komisije (EU) broj 702/2014 o izuzetim potporama (ABER). </w:t>
      </w:r>
    </w:p>
    <w:p w:rsidR="005B543B" w:rsidRPr="00E03EE0" w:rsidRDefault="005B543B" w:rsidP="005B543B">
      <w:pPr>
        <w:autoSpaceDE w:val="0"/>
        <w:autoSpaceDN w:val="0"/>
        <w:adjustRightInd w:val="0"/>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rsidTr="00CD0272">
        <w:tc>
          <w:tcPr>
            <w:tcW w:w="9606" w:type="dxa"/>
            <w:shd w:val="clear" w:color="auto" w:fill="99CC00"/>
          </w:tcPr>
          <w:p w:rsidR="00C12B4C" w:rsidRPr="00E03EE0" w:rsidRDefault="00BC6B41" w:rsidP="00A17431">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w:t>
            </w:r>
            <w:r w:rsidR="00E10414" w:rsidRPr="00E03EE0">
              <w:rPr>
                <w:rFonts w:ascii="Times New Roman" w:hAnsi="Times New Roman"/>
                <w:b/>
                <w:sz w:val="24"/>
                <w:szCs w:val="24"/>
                <w:lang w:eastAsia="hr-HR"/>
              </w:rPr>
              <w:t>2</w:t>
            </w:r>
            <w:r w:rsidR="00C12B4C" w:rsidRPr="00E03EE0">
              <w:rPr>
                <w:rFonts w:ascii="Times New Roman" w:hAnsi="Times New Roman"/>
                <w:b/>
                <w:sz w:val="24"/>
                <w:szCs w:val="24"/>
                <w:lang w:eastAsia="hr-HR"/>
              </w:rPr>
              <w:t xml:space="preserve">. ADMINISTRATIVNA I TERENSKA KONTROLA </w:t>
            </w:r>
          </w:p>
        </w:tc>
      </w:tr>
    </w:tbl>
    <w:p w:rsidR="00E10414" w:rsidRPr="00E03EE0" w:rsidRDefault="00E10414" w:rsidP="00AB3A8C">
      <w:pPr>
        <w:tabs>
          <w:tab w:val="left" w:pos="2160"/>
        </w:tabs>
        <w:autoSpaceDE w:val="0"/>
        <w:autoSpaceDN w:val="0"/>
        <w:adjustRightInd w:val="0"/>
        <w:spacing w:after="0" w:line="240" w:lineRule="auto"/>
        <w:jc w:val="both"/>
        <w:rPr>
          <w:rFonts w:ascii="Times New Roman" w:hAnsi="Times New Roman"/>
          <w:sz w:val="24"/>
          <w:szCs w:val="24"/>
          <w:lang w:eastAsia="hr-HR"/>
        </w:rPr>
      </w:pPr>
    </w:p>
    <w:p w:rsidR="00C12B4C" w:rsidRPr="00E03EE0" w:rsidRDefault="00C12B4C" w:rsidP="00AB3A8C">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xml:space="preserve">Administrativnu i terensku kontrolu provodi </w:t>
      </w:r>
      <w:r w:rsidR="00F21688" w:rsidRPr="00E03EE0">
        <w:rPr>
          <w:rFonts w:ascii="Times New Roman" w:hAnsi="Times New Roman"/>
          <w:sz w:val="24"/>
          <w:szCs w:val="24"/>
          <w:lang w:eastAsia="hr-HR"/>
        </w:rPr>
        <w:t>Ured</w:t>
      </w:r>
      <w:r w:rsidR="006F43EF" w:rsidRPr="00E03EE0">
        <w:rPr>
          <w:rFonts w:ascii="Times New Roman" w:hAnsi="Times New Roman"/>
          <w:sz w:val="24"/>
          <w:szCs w:val="24"/>
          <w:lang w:eastAsia="hr-HR"/>
        </w:rPr>
        <w:t xml:space="preserve"> </w:t>
      </w:r>
      <w:r w:rsidR="0058058E" w:rsidRPr="00E03EE0">
        <w:rPr>
          <w:rFonts w:ascii="Times New Roman" w:hAnsi="Times New Roman"/>
          <w:sz w:val="24"/>
          <w:szCs w:val="24"/>
          <w:lang w:eastAsia="hr-HR"/>
        </w:rPr>
        <w:t>prije i nakon</w:t>
      </w:r>
      <w:r w:rsidR="006F43EF" w:rsidRPr="00E03EE0">
        <w:rPr>
          <w:rFonts w:ascii="Times New Roman" w:hAnsi="Times New Roman"/>
          <w:sz w:val="24"/>
          <w:szCs w:val="24"/>
          <w:lang w:eastAsia="hr-HR"/>
        </w:rPr>
        <w:t xml:space="preserve"> odobrenja</w:t>
      </w:r>
      <w:r w:rsidR="000E04EE" w:rsidRPr="00E03EE0">
        <w:rPr>
          <w:rFonts w:ascii="Times New Roman" w:hAnsi="Times New Roman"/>
          <w:sz w:val="24"/>
          <w:szCs w:val="24"/>
          <w:lang w:eastAsia="hr-HR"/>
        </w:rPr>
        <w:t xml:space="preserve"> potpora</w:t>
      </w:r>
      <w:r w:rsidR="0058058E" w:rsidRPr="00E03EE0">
        <w:rPr>
          <w:rFonts w:ascii="Times New Roman" w:hAnsi="Times New Roman"/>
          <w:sz w:val="24"/>
          <w:szCs w:val="24"/>
          <w:lang w:eastAsia="hr-HR"/>
        </w:rPr>
        <w:t xml:space="preserve"> male vrijednosti</w:t>
      </w:r>
      <w:r w:rsidR="006F43EF" w:rsidRPr="00E03EE0">
        <w:rPr>
          <w:rFonts w:ascii="Times New Roman" w:hAnsi="Times New Roman"/>
          <w:sz w:val="24"/>
          <w:szCs w:val="24"/>
          <w:lang w:eastAsia="hr-HR"/>
        </w:rPr>
        <w:t xml:space="preserve"> u razdoblju od 5 godina</w:t>
      </w:r>
      <w:r w:rsidR="0067019C" w:rsidRPr="00E03EE0">
        <w:rPr>
          <w:rFonts w:ascii="Times New Roman" w:hAnsi="Times New Roman"/>
          <w:sz w:val="24"/>
          <w:szCs w:val="24"/>
          <w:lang w:eastAsia="hr-HR"/>
        </w:rPr>
        <w:t xml:space="preserve"> nakon isplate sredstava</w:t>
      </w:r>
      <w:r w:rsidR="006F43EF" w:rsidRPr="00E03EE0">
        <w:rPr>
          <w:rFonts w:ascii="Times New Roman" w:hAnsi="Times New Roman"/>
          <w:sz w:val="24"/>
          <w:szCs w:val="24"/>
          <w:lang w:eastAsia="hr-HR"/>
        </w:rPr>
        <w:t>.</w:t>
      </w: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sectPr w:rsidR="00AF56DD" w:rsidSect="00600040">
      <w:pgSz w:w="11906" w:h="16838"/>
      <w:pgMar w:top="1417" w:right="1417" w:bottom="1134" w:left="1417"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D52" w:rsidRDefault="00A11D52">
      <w:pPr>
        <w:spacing w:after="0" w:line="240" w:lineRule="auto"/>
      </w:pPr>
      <w:r>
        <w:separator/>
      </w:r>
    </w:p>
  </w:endnote>
  <w:endnote w:type="continuationSeparator" w:id="0">
    <w:p w:rsidR="00A11D52" w:rsidRDefault="00A1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MS Mincho"/>
    <w:panose1 w:val="00000000000000000000"/>
    <w:charset w:val="00"/>
    <w:family w:val="roman"/>
    <w:notTrueType/>
    <w:pitch w:val="default"/>
    <w:sig w:usb0="00000000" w:usb1="08070000" w:usb2="00000010" w:usb3="00000000" w:csb0="0002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D52" w:rsidRDefault="00A11D52">
      <w:pPr>
        <w:spacing w:after="0" w:line="240" w:lineRule="auto"/>
      </w:pPr>
      <w:r>
        <w:separator/>
      </w:r>
    </w:p>
  </w:footnote>
  <w:footnote w:type="continuationSeparator" w:id="0">
    <w:p w:rsidR="00A11D52" w:rsidRDefault="00A11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B5D"/>
    <w:multiLevelType w:val="hybridMultilevel"/>
    <w:tmpl w:val="2EEA4EC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nsid w:val="03021C83"/>
    <w:multiLevelType w:val="multilevel"/>
    <w:tmpl w:val="956E42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E20FF2"/>
    <w:multiLevelType w:val="hybridMultilevel"/>
    <w:tmpl w:val="D550E5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FB05190"/>
    <w:multiLevelType w:val="hybridMultilevel"/>
    <w:tmpl w:val="A086A95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274379F5"/>
    <w:multiLevelType w:val="hybridMultilevel"/>
    <w:tmpl w:val="54C45C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33A3359E"/>
    <w:multiLevelType w:val="hybridMultilevel"/>
    <w:tmpl w:val="74F0873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2BD2619"/>
    <w:multiLevelType w:val="hybridMultilevel"/>
    <w:tmpl w:val="EA9C25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9BD26BE"/>
    <w:multiLevelType w:val="hybridMultilevel"/>
    <w:tmpl w:val="EFE4B5C0"/>
    <w:lvl w:ilvl="0" w:tplc="041A000F">
      <w:start w:val="3"/>
      <w:numFmt w:val="decimal"/>
      <w:lvlText w:val="%1."/>
      <w:lvlJc w:val="left"/>
      <w:pPr>
        <w:ind w:left="720" w:hanging="360"/>
      </w:pPr>
      <w:rPr>
        <w:rFonts w:hint="default"/>
      </w:rPr>
    </w:lvl>
    <w:lvl w:ilvl="1" w:tplc="7B6A1E86">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DFF6A5A"/>
    <w:multiLevelType w:val="hybridMultilevel"/>
    <w:tmpl w:val="8EBC2F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79"/>
    <w:rsid w:val="00004E41"/>
    <w:rsid w:val="000152CA"/>
    <w:rsid w:val="00021485"/>
    <w:rsid w:val="00024BB1"/>
    <w:rsid w:val="00034238"/>
    <w:rsid w:val="00043417"/>
    <w:rsid w:val="00044058"/>
    <w:rsid w:val="000457C0"/>
    <w:rsid w:val="00045BF8"/>
    <w:rsid w:val="00046CC4"/>
    <w:rsid w:val="00055E73"/>
    <w:rsid w:val="00060ED0"/>
    <w:rsid w:val="00061832"/>
    <w:rsid w:val="00062951"/>
    <w:rsid w:val="0006430F"/>
    <w:rsid w:val="0006460A"/>
    <w:rsid w:val="00076B86"/>
    <w:rsid w:val="00081297"/>
    <w:rsid w:val="000833E5"/>
    <w:rsid w:val="0008705E"/>
    <w:rsid w:val="000961F7"/>
    <w:rsid w:val="000A30C6"/>
    <w:rsid w:val="000A48A2"/>
    <w:rsid w:val="000C001A"/>
    <w:rsid w:val="000C61D4"/>
    <w:rsid w:val="000C7317"/>
    <w:rsid w:val="000E04EE"/>
    <w:rsid w:val="000E3931"/>
    <w:rsid w:val="000F35B3"/>
    <w:rsid w:val="000F378E"/>
    <w:rsid w:val="000F3F79"/>
    <w:rsid w:val="000F59D6"/>
    <w:rsid w:val="000F7553"/>
    <w:rsid w:val="00123EBC"/>
    <w:rsid w:val="001330A8"/>
    <w:rsid w:val="00141270"/>
    <w:rsid w:val="00143624"/>
    <w:rsid w:val="00146121"/>
    <w:rsid w:val="0016172A"/>
    <w:rsid w:val="001671E9"/>
    <w:rsid w:val="0017176E"/>
    <w:rsid w:val="0017525A"/>
    <w:rsid w:val="00175A85"/>
    <w:rsid w:val="00180D2B"/>
    <w:rsid w:val="00185A04"/>
    <w:rsid w:val="0019529E"/>
    <w:rsid w:val="001B1487"/>
    <w:rsid w:val="001C265C"/>
    <w:rsid w:val="001D0EBE"/>
    <w:rsid w:val="001E141C"/>
    <w:rsid w:val="001F5E26"/>
    <w:rsid w:val="00224DAB"/>
    <w:rsid w:val="00226C26"/>
    <w:rsid w:val="002364DB"/>
    <w:rsid w:val="002459DE"/>
    <w:rsid w:val="002469C9"/>
    <w:rsid w:val="0025577E"/>
    <w:rsid w:val="00262938"/>
    <w:rsid w:val="00271644"/>
    <w:rsid w:val="00285730"/>
    <w:rsid w:val="002A24F3"/>
    <w:rsid w:val="002A5350"/>
    <w:rsid w:val="002A5EFF"/>
    <w:rsid w:val="002B0FD3"/>
    <w:rsid w:val="002C35B6"/>
    <w:rsid w:val="002C553A"/>
    <w:rsid w:val="002D2899"/>
    <w:rsid w:val="002D2EE2"/>
    <w:rsid w:val="002E539E"/>
    <w:rsid w:val="002F67E2"/>
    <w:rsid w:val="00305D89"/>
    <w:rsid w:val="0031719E"/>
    <w:rsid w:val="00357D73"/>
    <w:rsid w:val="00362108"/>
    <w:rsid w:val="003872A9"/>
    <w:rsid w:val="003A2E22"/>
    <w:rsid w:val="003B6DE6"/>
    <w:rsid w:val="003C0D24"/>
    <w:rsid w:val="003E14F8"/>
    <w:rsid w:val="003E30A4"/>
    <w:rsid w:val="003E4D81"/>
    <w:rsid w:val="003E4EAF"/>
    <w:rsid w:val="00400B31"/>
    <w:rsid w:val="00405643"/>
    <w:rsid w:val="0041228F"/>
    <w:rsid w:val="0043122F"/>
    <w:rsid w:val="00433A19"/>
    <w:rsid w:val="00444771"/>
    <w:rsid w:val="00454941"/>
    <w:rsid w:val="004566EB"/>
    <w:rsid w:val="00466378"/>
    <w:rsid w:val="0047169B"/>
    <w:rsid w:val="00482D64"/>
    <w:rsid w:val="00491CC2"/>
    <w:rsid w:val="00492854"/>
    <w:rsid w:val="004B5312"/>
    <w:rsid w:val="004C7B94"/>
    <w:rsid w:val="004D40AD"/>
    <w:rsid w:val="004D4879"/>
    <w:rsid w:val="004F60E3"/>
    <w:rsid w:val="00516DD4"/>
    <w:rsid w:val="00525630"/>
    <w:rsid w:val="00527A3F"/>
    <w:rsid w:val="00540813"/>
    <w:rsid w:val="005505F2"/>
    <w:rsid w:val="00555A23"/>
    <w:rsid w:val="00574A68"/>
    <w:rsid w:val="00574CE6"/>
    <w:rsid w:val="005769E3"/>
    <w:rsid w:val="0058058E"/>
    <w:rsid w:val="0058420D"/>
    <w:rsid w:val="005842A3"/>
    <w:rsid w:val="00585DC9"/>
    <w:rsid w:val="0058680D"/>
    <w:rsid w:val="005918C7"/>
    <w:rsid w:val="005962B7"/>
    <w:rsid w:val="005A0DB9"/>
    <w:rsid w:val="005A4DE8"/>
    <w:rsid w:val="005A590C"/>
    <w:rsid w:val="005B0FF3"/>
    <w:rsid w:val="005B543B"/>
    <w:rsid w:val="005C21EE"/>
    <w:rsid w:val="005C7FF9"/>
    <w:rsid w:val="005D1C1C"/>
    <w:rsid w:val="005D2EB9"/>
    <w:rsid w:val="005D412B"/>
    <w:rsid w:val="005D4CC3"/>
    <w:rsid w:val="005F05CB"/>
    <w:rsid w:val="005F5510"/>
    <w:rsid w:val="005F5AD8"/>
    <w:rsid w:val="00600040"/>
    <w:rsid w:val="00602E36"/>
    <w:rsid w:val="00613ADA"/>
    <w:rsid w:val="0061631A"/>
    <w:rsid w:val="006259D4"/>
    <w:rsid w:val="0062773F"/>
    <w:rsid w:val="00633AB7"/>
    <w:rsid w:val="0063496A"/>
    <w:rsid w:val="006557DB"/>
    <w:rsid w:val="006569E2"/>
    <w:rsid w:val="0067019C"/>
    <w:rsid w:val="0067247B"/>
    <w:rsid w:val="00697872"/>
    <w:rsid w:val="006A2804"/>
    <w:rsid w:val="006B2CD7"/>
    <w:rsid w:val="006B78B4"/>
    <w:rsid w:val="006C51F5"/>
    <w:rsid w:val="006C6227"/>
    <w:rsid w:val="006E1CB1"/>
    <w:rsid w:val="006E608E"/>
    <w:rsid w:val="006F43EF"/>
    <w:rsid w:val="00701262"/>
    <w:rsid w:val="00702CEA"/>
    <w:rsid w:val="00705098"/>
    <w:rsid w:val="007136C4"/>
    <w:rsid w:val="00713CE0"/>
    <w:rsid w:val="00715AE2"/>
    <w:rsid w:val="00722273"/>
    <w:rsid w:val="00737079"/>
    <w:rsid w:val="00746844"/>
    <w:rsid w:val="00763AD5"/>
    <w:rsid w:val="00764F83"/>
    <w:rsid w:val="007661AF"/>
    <w:rsid w:val="007A7881"/>
    <w:rsid w:val="007B124C"/>
    <w:rsid w:val="007B2ACC"/>
    <w:rsid w:val="007E49AF"/>
    <w:rsid w:val="00803BE6"/>
    <w:rsid w:val="0081022F"/>
    <w:rsid w:val="008122D4"/>
    <w:rsid w:val="00827526"/>
    <w:rsid w:val="008413C4"/>
    <w:rsid w:val="00842AAE"/>
    <w:rsid w:val="00857572"/>
    <w:rsid w:val="0086271B"/>
    <w:rsid w:val="00866E97"/>
    <w:rsid w:val="0087483E"/>
    <w:rsid w:val="00881A26"/>
    <w:rsid w:val="00890666"/>
    <w:rsid w:val="00891742"/>
    <w:rsid w:val="00897951"/>
    <w:rsid w:val="008A241A"/>
    <w:rsid w:val="008A2B64"/>
    <w:rsid w:val="008A79AE"/>
    <w:rsid w:val="008A79EB"/>
    <w:rsid w:val="008B5083"/>
    <w:rsid w:val="008B68C9"/>
    <w:rsid w:val="008C4F2A"/>
    <w:rsid w:val="008D4F21"/>
    <w:rsid w:val="008D5396"/>
    <w:rsid w:val="008E4358"/>
    <w:rsid w:val="00910CEC"/>
    <w:rsid w:val="0092210E"/>
    <w:rsid w:val="00941D9A"/>
    <w:rsid w:val="00956231"/>
    <w:rsid w:val="00960781"/>
    <w:rsid w:val="00977B3E"/>
    <w:rsid w:val="00983AB9"/>
    <w:rsid w:val="009840C7"/>
    <w:rsid w:val="00984710"/>
    <w:rsid w:val="00987B18"/>
    <w:rsid w:val="009913FC"/>
    <w:rsid w:val="00997C2F"/>
    <w:rsid w:val="00997E80"/>
    <w:rsid w:val="009B7A0D"/>
    <w:rsid w:val="009E120B"/>
    <w:rsid w:val="009E3E7C"/>
    <w:rsid w:val="009E71DA"/>
    <w:rsid w:val="009F0E54"/>
    <w:rsid w:val="009F35C6"/>
    <w:rsid w:val="009F5C1B"/>
    <w:rsid w:val="00A00C76"/>
    <w:rsid w:val="00A11D52"/>
    <w:rsid w:val="00A11D99"/>
    <w:rsid w:val="00A17431"/>
    <w:rsid w:val="00A3105D"/>
    <w:rsid w:val="00A4117B"/>
    <w:rsid w:val="00A42542"/>
    <w:rsid w:val="00A42BBC"/>
    <w:rsid w:val="00A47965"/>
    <w:rsid w:val="00A54656"/>
    <w:rsid w:val="00A7418C"/>
    <w:rsid w:val="00A7629A"/>
    <w:rsid w:val="00A849E3"/>
    <w:rsid w:val="00A95867"/>
    <w:rsid w:val="00AA29A8"/>
    <w:rsid w:val="00AB3A8C"/>
    <w:rsid w:val="00AC5BFF"/>
    <w:rsid w:val="00AF56DD"/>
    <w:rsid w:val="00B003B3"/>
    <w:rsid w:val="00B0150D"/>
    <w:rsid w:val="00B17ABD"/>
    <w:rsid w:val="00B223C5"/>
    <w:rsid w:val="00B505F0"/>
    <w:rsid w:val="00B5391B"/>
    <w:rsid w:val="00B62A5D"/>
    <w:rsid w:val="00B73944"/>
    <w:rsid w:val="00B81414"/>
    <w:rsid w:val="00BA221E"/>
    <w:rsid w:val="00BA527C"/>
    <w:rsid w:val="00BA6F14"/>
    <w:rsid w:val="00BC6B41"/>
    <w:rsid w:val="00BD6A60"/>
    <w:rsid w:val="00BF3404"/>
    <w:rsid w:val="00BF41AF"/>
    <w:rsid w:val="00BF7480"/>
    <w:rsid w:val="00C04E3B"/>
    <w:rsid w:val="00C06E2E"/>
    <w:rsid w:val="00C10BD5"/>
    <w:rsid w:val="00C12B4C"/>
    <w:rsid w:val="00C27323"/>
    <w:rsid w:val="00C279E2"/>
    <w:rsid w:val="00C30336"/>
    <w:rsid w:val="00C319CC"/>
    <w:rsid w:val="00C43F90"/>
    <w:rsid w:val="00C713AE"/>
    <w:rsid w:val="00C8672A"/>
    <w:rsid w:val="00CA13EF"/>
    <w:rsid w:val="00CA3EB1"/>
    <w:rsid w:val="00CB3130"/>
    <w:rsid w:val="00CB3946"/>
    <w:rsid w:val="00CB5539"/>
    <w:rsid w:val="00CC04D5"/>
    <w:rsid w:val="00CC28C0"/>
    <w:rsid w:val="00CC4587"/>
    <w:rsid w:val="00CD0272"/>
    <w:rsid w:val="00CD063B"/>
    <w:rsid w:val="00CE0ED8"/>
    <w:rsid w:val="00CF6C78"/>
    <w:rsid w:val="00D14F21"/>
    <w:rsid w:val="00D21667"/>
    <w:rsid w:val="00D27698"/>
    <w:rsid w:val="00D43498"/>
    <w:rsid w:val="00D4366A"/>
    <w:rsid w:val="00D51DC0"/>
    <w:rsid w:val="00D63EB0"/>
    <w:rsid w:val="00D67C46"/>
    <w:rsid w:val="00DA1F22"/>
    <w:rsid w:val="00DA4B98"/>
    <w:rsid w:val="00DC233F"/>
    <w:rsid w:val="00DE4F6B"/>
    <w:rsid w:val="00DF0746"/>
    <w:rsid w:val="00E00926"/>
    <w:rsid w:val="00E010DA"/>
    <w:rsid w:val="00E03EE0"/>
    <w:rsid w:val="00E10414"/>
    <w:rsid w:val="00E1347F"/>
    <w:rsid w:val="00E160AC"/>
    <w:rsid w:val="00E17BEA"/>
    <w:rsid w:val="00E27151"/>
    <w:rsid w:val="00E27387"/>
    <w:rsid w:val="00E475B7"/>
    <w:rsid w:val="00E51A90"/>
    <w:rsid w:val="00E55495"/>
    <w:rsid w:val="00E55869"/>
    <w:rsid w:val="00E61BFF"/>
    <w:rsid w:val="00E62BE3"/>
    <w:rsid w:val="00E73AB0"/>
    <w:rsid w:val="00E765DB"/>
    <w:rsid w:val="00E92263"/>
    <w:rsid w:val="00E93B31"/>
    <w:rsid w:val="00E97447"/>
    <w:rsid w:val="00EA44A1"/>
    <w:rsid w:val="00EB05E8"/>
    <w:rsid w:val="00EC2C45"/>
    <w:rsid w:val="00ED63A3"/>
    <w:rsid w:val="00EE38CD"/>
    <w:rsid w:val="00EE3E73"/>
    <w:rsid w:val="00EE4EAD"/>
    <w:rsid w:val="00EE5016"/>
    <w:rsid w:val="00EE6E05"/>
    <w:rsid w:val="00EE7388"/>
    <w:rsid w:val="00EF105E"/>
    <w:rsid w:val="00EF7054"/>
    <w:rsid w:val="00F04A87"/>
    <w:rsid w:val="00F15569"/>
    <w:rsid w:val="00F21688"/>
    <w:rsid w:val="00F22420"/>
    <w:rsid w:val="00F26F31"/>
    <w:rsid w:val="00F3237C"/>
    <w:rsid w:val="00F32932"/>
    <w:rsid w:val="00F33E5E"/>
    <w:rsid w:val="00F41E2D"/>
    <w:rsid w:val="00F70DF9"/>
    <w:rsid w:val="00F905D2"/>
    <w:rsid w:val="00F97091"/>
    <w:rsid w:val="00FB2044"/>
    <w:rsid w:val="00FB4C68"/>
    <w:rsid w:val="00FB72DB"/>
    <w:rsid w:val="00FC1687"/>
    <w:rsid w:val="00FD19C1"/>
    <w:rsid w:val="00FD39C1"/>
    <w:rsid w:val="00FE6799"/>
    <w:rsid w:val="00FF1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E0"/>
    <w:pPr>
      <w:spacing w:after="200" w:line="276" w:lineRule="auto"/>
    </w:pPr>
    <w:rPr>
      <w:lang w:eastAsia="en-US"/>
    </w:rPr>
  </w:style>
  <w:style w:type="paragraph" w:styleId="Naslov1">
    <w:name w:val="heading 1"/>
    <w:basedOn w:val="Normal"/>
    <w:next w:val="Normal"/>
    <w:link w:val="Naslov1Char"/>
    <w:uiPriority w:val="9"/>
    <w:qFormat/>
    <w:locked/>
    <w:rsid w:val="00AF56D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semiHidden/>
    <w:unhideWhenUsed/>
    <w:qFormat/>
    <w:locked/>
    <w:rsid w:val="00AF56D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semiHidden/>
    <w:unhideWhenUsed/>
    <w:qFormat/>
    <w:locked/>
    <w:rsid w:val="00AF56DD"/>
    <w:pPr>
      <w:keepNext/>
      <w:spacing w:before="240" w:after="60"/>
      <w:outlineLvl w:val="2"/>
    </w:pPr>
    <w:rPr>
      <w:rFonts w:ascii="Cambria" w:eastAsia="Times New Roman"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70D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70DF9"/>
    <w:rPr>
      <w:rFonts w:ascii="Tahoma" w:hAnsi="Tahoma" w:cs="Tahoma"/>
      <w:sz w:val="16"/>
      <w:szCs w:val="16"/>
      <w:lang w:eastAsia="en-US"/>
    </w:rPr>
  </w:style>
  <w:style w:type="paragraph" w:styleId="Odlomakpopisa">
    <w:name w:val="List Paragraph"/>
    <w:basedOn w:val="Normal"/>
    <w:qFormat/>
    <w:rsid w:val="00764F83"/>
    <w:pPr>
      <w:ind w:left="720"/>
      <w:contextualSpacing/>
    </w:pPr>
  </w:style>
  <w:style w:type="character" w:styleId="Hiperveza">
    <w:name w:val="Hyperlink"/>
    <w:basedOn w:val="Zadanifontodlomka"/>
    <w:uiPriority w:val="99"/>
    <w:unhideWhenUsed/>
    <w:rsid w:val="003C0D24"/>
    <w:rPr>
      <w:color w:val="0000FF" w:themeColor="hyperlink"/>
      <w:u w:val="single"/>
    </w:rPr>
  </w:style>
  <w:style w:type="paragraph" w:styleId="StandardWeb">
    <w:name w:val="Normal (Web)"/>
    <w:basedOn w:val="Normal"/>
    <w:uiPriority w:val="99"/>
    <w:rsid w:val="00525630"/>
    <w:pPr>
      <w:spacing w:before="100" w:after="100" w:line="240" w:lineRule="auto"/>
    </w:pPr>
    <w:rPr>
      <w:rFonts w:ascii="Times New Roman" w:eastAsia="Times New Roman" w:hAnsi="Times New Roman"/>
      <w:sz w:val="24"/>
      <w:szCs w:val="20"/>
      <w:lang w:eastAsia="hr-HR"/>
    </w:rPr>
  </w:style>
  <w:style w:type="character" w:styleId="Naglaeno">
    <w:name w:val="Strong"/>
    <w:qFormat/>
    <w:locked/>
    <w:rsid w:val="00525630"/>
    <w:rPr>
      <w:b/>
      <w:bCs/>
    </w:rPr>
  </w:style>
  <w:style w:type="character" w:customStyle="1" w:styleId="Naslov1Char">
    <w:name w:val="Naslov 1 Char"/>
    <w:basedOn w:val="Zadanifontodlomka"/>
    <w:link w:val="Naslov1"/>
    <w:uiPriority w:val="9"/>
    <w:rsid w:val="00AF56DD"/>
    <w:rPr>
      <w:rFonts w:ascii="Cambria" w:eastAsia="Times New Roman" w:hAnsi="Cambria"/>
      <w:b/>
      <w:bCs/>
      <w:kern w:val="32"/>
      <w:sz w:val="32"/>
      <w:szCs w:val="32"/>
      <w:lang w:eastAsia="en-US"/>
    </w:rPr>
  </w:style>
  <w:style w:type="character" w:customStyle="1" w:styleId="Naslov2Char">
    <w:name w:val="Naslov 2 Char"/>
    <w:basedOn w:val="Zadanifontodlomka"/>
    <w:link w:val="Naslov2"/>
    <w:uiPriority w:val="9"/>
    <w:semiHidden/>
    <w:rsid w:val="00AF56DD"/>
    <w:rPr>
      <w:rFonts w:ascii="Cambria" w:eastAsia="Times New Roman" w:hAnsi="Cambria"/>
      <w:b/>
      <w:bCs/>
      <w:i/>
      <w:iCs/>
      <w:sz w:val="28"/>
      <w:szCs w:val="28"/>
      <w:lang w:eastAsia="en-US"/>
    </w:rPr>
  </w:style>
  <w:style w:type="character" w:customStyle="1" w:styleId="Naslov3Char">
    <w:name w:val="Naslov 3 Char"/>
    <w:basedOn w:val="Zadanifontodlomka"/>
    <w:link w:val="Naslov3"/>
    <w:uiPriority w:val="9"/>
    <w:semiHidden/>
    <w:rsid w:val="00AF56DD"/>
    <w:rPr>
      <w:rFonts w:ascii="Cambria" w:eastAsia="Times New Roman" w:hAnsi="Cambria"/>
      <w:b/>
      <w:bCs/>
      <w:sz w:val="26"/>
      <w:szCs w:val="26"/>
      <w:lang w:eastAsia="en-US"/>
    </w:rPr>
  </w:style>
  <w:style w:type="numbering" w:customStyle="1" w:styleId="Bezpopisa1">
    <w:name w:val="Bez popisa1"/>
    <w:next w:val="Bezpopisa"/>
    <w:uiPriority w:val="99"/>
    <w:semiHidden/>
    <w:unhideWhenUsed/>
    <w:rsid w:val="00AF56DD"/>
  </w:style>
  <w:style w:type="paragraph" w:styleId="Bezproreda">
    <w:name w:val="No Spacing"/>
    <w:uiPriority w:val="1"/>
    <w:qFormat/>
    <w:rsid w:val="00AF56DD"/>
    <w:rPr>
      <w:lang w:eastAsia="en-US"/>
    </w:rPr>
  </w:style>
  <w:style w:type="character" w:styleId="Referencakomentara">
    <w:name w:val="annotation reference"/>
    <w:uiPriority w:val="99"/>
    <w:semiHidden/>
    <w:unhideWhenUsed/>
    <w:rsid w:val="00AF56DD"/>
    <w:rPr>
      <w:sz w:val="16"/>
      <w:szCs w:val="16"/>
    </w:rPr>
  </w:style>
  <w:style w:type="paragraph" w:styleId="Tekstkomentara">
    <w:name w:val="annotation text"/>
    <w:basedOn w:val="Normal"/>
    <w:link w:val="TekstkomentaraChar"/>
    <w:uiPriority w:val="99"/>
    <w:semiHidden/>
    <w:unhideWhenUsed/>
    <w:rsid w:val="00AF56DD"/>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AF56DD"/>
    <w:rPr>
      <w:rFonts w:ascii="Times New Roman" w:hAnsi="Times New Roman"/>
      <w:sz w:val="20"/>
      <w:szCs w:val="20"/>
      <w:lang w:eastAsia="en-US"/>
    </w:rPr>
  </w:style>
  <w:style w:type="paragraph" w:styleId="Predmetkomentara">
    <w:name w:val="annotation subject"/>
    <w:basedOn w:val="Tekstkomentara"/>
    <w:next w:val="Tekstkomentara"/>
    <w:link w:val="PredmetkomentaraChar"/>
    <w:uiPriority w:val="99"/>
    <w:semiHidden/>
    <w:unhideWhenUsed/>
    <w:rsid w:val="00AF56DD"/>
    <w:rPr>
      <w:b/>
      <w:bCs/>
    </w:rPr>
  </w:style>
  <w:style w:type="character" w:customStyle="1" w:styleId="PredmetkomentaraChar">
    <w:name w:val="Predmet komentara Char"/>
    <w:basedOn w:val="TekstkomentaraChar"/>
    <w:link w:val="Predmetkomentara"/>
    <w:uiPriority w:val="99"/>
    <w:semiHidden/>
    <w:rsid w:val="00AF56DD"/>
    <w:rPr>
      <w:rFonts w:ascii="Times New Roman" w:hAnsi="Times New Roman"/>
      <w:b/>
      <w:bCs/>
      <w:sz w:val="20"/>
      <w:szCs w:val="20"/>
      <w:lang w:eastAsia="en-US"/>
    </w:rPr>
  </w:style>
  <w:style w:type="paragraph" w:customStyle="1" w:styleId="Podnoje1">
    <w:name w:val="Podnožje1"/>
    <w:basedOn w:val="Normal"/>
    <w:next w:val="Podnoje"/>
    <w:link w:val="PodnojeChar"/>
    <w:uiPriority w:val="99"/>
    <w:unhideWhenUsed/>
    <w:rsid w:val="00AF56DD"/>
    <w:pPr>
      <w:tabs>
        <w:tab w:val="center" w:pos="4536"/>
        <w:tab w:val="right" w:pos="9072"/>
      </w:tabs>
      <w:spacing w:after="0" w:line="240" w:lineRule="auto"/>
    </w:pPr>
    <w:rPr>
      <w:rFonts w:ascii="Times New Roman" w:hAnsi="Times New Roman"/>
      <w:sz w:val="20"/>
      <w:szCs w:val="20"/>
      <w:lang w:eastAsia="hr-HR"/>
    </w:rPr>
  </w:style>
  <w:style w:type="character" w:customStyle="1" w:styleId="PodnojeChar">
    <w:name w:val="Podnožje Char"/>
    <w:link w:val="Podnoje1"/>
    <w:uiPriority w:val="99"/>
    <w:rsid w:val="00AF56DD"/>
    <w:rPr>
      <w:rFonts w:ascii="Times New Roman" w:hAnsi="Times New Roman"/>
      <w:sz w:val="20"/>
      <w:szCs w:val="20"/>
    </w:rPr>
  </w:style>
  <w:style w:type="paragraph" w:styleId="Podnoje">
    <w:name w:val="footer"/>
    <w:basedOn w:val="Normal"/>
    <w:link w:val="PodnojeChar1"/>
    <w:uiPriority w:val="99"/>
    <w:unhideWhenUsed/>
    <w:rsid w:val="00AF56DD"/>
    <w:pPr>
      <w:tabs>
        <w:tab w:val="center" w:pos="4536"/>
        <w:tab w:val="right" w:pos="9072"/>
      </w:tabs>
    </w:pPr>
    <w:rPr>
      <w:rFonts w:ascii="Times New Roman" w:hAnsi="Times New Roman"/>
      <w:sz w:val="24"/>
    </w:rPr>
  </w:style>
  <w:style w:type="character" w:customStyle="1" w:styleId="PodnojeChar1">
    <w:name w:val="Podnožje Char1"/>
    <w:basedOn w:val="Zadanifontodlomka"/>
    <w:link w:val="Podnoje"/>
    <w:uiPriority w:val="99"/>
    <w:rsid w:val="00AF56DD"/>
    <w:rPr>
      <w:rFonts w:ascii="Times New Roman" w:hAnsi="Times New Roman"/>
      <w:sz w:val="24"/>
      <w:lang w:eastAsia="en-US"/>
    </w:rPr>
  </w:style>
  <w:style w:type="paragraph" w:styleId="Tekstfusnote">
    <w:name w:val="footnote text"/>
    <w:basedOn w:val="Normal"/>
    <w:link w:val="TekstfusnoteChar"/>
    <w:uiPriority w:val="99"/>
    <w:semiHidden/>
    <w:unhideWhenUsed/>
    <w:rsid w:val="00AF56DD"/>
    <w:rPr>
      <w:rFonts w:ascii="Times New Roman" w:hAnsi="Times New Roman"/>
      <w:sz w:val="20"/>
      <w:szCs w:val="20"/>
    </w:rPr>
  </w:style>
  <w:style w:type="character" w:customStyle="1" w:styleId="TekstfusnoteChar">
    <w:name w:val="Tekst fusnote Char"/>
    <w:basedOn w:val="Zadanifontodlomka"/>
    <w:link w:val="Tekstfusnote"/>
    <w:uiPriority w:val="99"/>
    <w:semiHidden/>
    <w:rsid w:val="00AF56DD"/>
    <w:rPr>
      <w:rFonts w:ascii="Times New Roman" w:hAnsi="Times New Roman"/>
      <w:sz w:val="20"/>
      <w:szCs w:val="20"/>
      <w:lang w:eastAsia="en-US"/>
    </w:rPr>
  </w:style>
  <w:style w:type="character" w:styleId="Referencafusnote">
    <w:name w:val="footnote reference"/>
    <w:uiPriority w:val="99"/>
    <w:semiHidden/>
    <w:unhideWhenUsed/>
    <w:rsid w:val="00AF56DD"/>
    <w:rPr>
      <w:vertAlign w:val="superscript"/>
    </w:rPr>
  </w:style>
  <w:style w:type="paragraph" w:customStyle="1" w:styleId="t-9-8">
    <w:name w:val="t-9-8"/>
    <w:basedOn w:val="Normal"/>
    <w:rsid w:val="00AF56D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segmenth4">
    <w:name w:val="esegment_h4"/>
    <w:basedOn w:val="Normal"/>
    <w:rsid w:val="00AF56DD"/>
    <w:pPr>
      <w:spacing w:after="210" w:line="240" w:lineRule="auto"/>
      <w:jc w:val="center"/>
    </w:pPr>
    <w:rPr>
      <w:rFonts w:ascii="Times New Roman" w:eastAsia="Times New Roman" w:hAnsi="Times New Roman"/>
      <w:b/>
      <w:bCs/>
      <w:color w:val="333333"/>
      <w:sz w:val="18"/>
      <w:szCs w:val="18"/>
      <w:lang w:eastAsia="hr-HR"/>
    </w:rPr>
  </w:style>
  <w:style w:type="paragraph" w:customStyle="1" w:styleId="Default">
    <w:name w:val="Default"/>
    <w:rsid w:val="00AF56D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F56DD"/>
    <w:rPr>
      <w:rFonts w:cs="Times New Roman"/>
      <w:color w:val="auto"/>
    </w:rPr>
  </w:style>
  <w:style w:type="paragraph" w:customStyle="1" w:styleId="CM3">
    <w:name w:val="CM3"/>
    <w:basedOn w:val="Default"/>
    <w:next w:val="Default"/>
    <w:uiPriority w:val="99"/>
    <w:rsid w:val="00AF56DD"/>
    <w:rPr>
      <w:rFonts w:cs="Times New Roman"/>
      <w:color w:val="auto"/>
    </w:rPr>
  </w:style>
  <w:style w:type="paragraph" w:customStyle="1" w:styleId="CM4">
    <w:name w:val="CM4"/>
    <w:basedOn w:val="Default"/>
    <w:next w:val="Default"/>
    <w:uiPriority w:val="99"/>
    <w:rsid w:val="00AF56DD"/>
    <w:rPr>
      <w:rFonts w:cs="Times New Roman"/>
      <w:color w:val="auto"/>
    </w:rPr>
  </w:style>
  <w:style w:type="character" w:customStyle="1" w:styleId="kurziv1">
    <w:name w:val="kurziv1"/>
    <w:rsid w:val="00AF56DD"/>
    <w:rPr>
      <w:i/>
      <w:iCs/>
    </w:rPr>
  </w:style>
  <w:style w:type="table" w:styleId="Reetkatablice">
    <w:name w:val="Table Grid"/>
    <w:basedOn w:val="Obinatablica"/>
    <w:uiPriority w:val="59"/>
    <w:locked/>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semiHidden/>
    <w:unhideWhenUsed/>
    <w:qFormat/>
    <w:rsid w:val="00AF56DD"/>
    <w:pPr>
      <w:keepLines/>
      <w:spacing w:before="480" w:after="0"/>
      <w:outlineLvl w:val="9"/>
    </w:pPr>
    <w:rPr>
      <w:color w:val="365F91"/>
      <w:kern w:val="0"/>
      <w:sz w:val="28"/>
      <w:szCs w:val="28"/>
      <w:lang w:eastAsia="hr-HR"/>
    </w:rPr>
  </w:style>
  <w:style w:type="paragraph" w:styleId="Sadraj1">
    <w:name w:val="toc 1"/>
    <w:basedOn w:val="Normal"/>
    <w:next w:val="Normal"/>
    <w:autoRedefine/>
    <w:uiPriority w:val="39"/>
    <w:unhideWhenUsed/>
    <w:qFormat/>
    <w:locked/>
    <w:rsid w:val="00AF56DD"/>
    <w:rPr>
      <w:rFonts w:ascii="Times New Roman" w:hAnsi="Times New Roman"/>
      <w:sz w:val="24"/>
    </w:rPr>
  </w:style>
  <w:style w:type="paragraph" w:styleId="Sadraj6">
    <w:name w:val="toc 6"/>
    <w:basedOn w:val="Normal"/>
    <w:next w:val="Normal"/>
    <w:autoRedefine/>
    <w:uiPriority w:val="39"/>
    <w:unhideWhenUsed/>
    <w:locked/>
    <w:rsid w:val="00AF56DD"/>
    <w:pPr>
      <w:ind w:left="1200"/>
    </w:pPr>
    <w:rPr>
      <w:rFonts w:ascii="Times New Roman" w:hAnsi="Times New Roman"/>
      <w:sz w:val="24"/>
    </w:rPr>
  </w:style>
  <w:style w:type="paragraph" w:styleId="Sadraj2">
    <w:name w:val="toc 2"/>
    <w:basedOn w:val="Normal"/>
    <w:next w:val="Normal"/>
    <w:autoRedefine/>
    <w:uiPriority w:val="39"/>
    <w:unhideWhenUsed/>
    <w:qFormat/>
    <w:locked/>
    <w:rsid w:val="00AF56DD"/>
    <w:pPr>
      <w:spacing w:after="100"/>
      <w:ind w:left="220"/>
    </w:pPr>
    <w:rPr>
      <w:rFonts w:eastAsia="Times New Roman"/>
      <w:lang w:eastAsia="hr-HR"/>
    </w:rPr>
  </w:style>
  <w:style w:type="paragraph" w:styleId="Sadraj3">
    <w:name w:val="toc 3"/>
    <w:basedOn w:val="Normal"/>
    <w:next w:val="Normal"/>
    <w:autoRedefine/>
    <w:uiPriority w:val="39"/>
    <w:unhideWhenUsed/>
    <w:qFormat/>
    <w:locked/>
    <w:rsid w:val="00AF56DD"/>
    <w:pPr>
      <w:spacing w:after="100"/>
      <w:ind w:left="440"/>
    </w:pPr>
    <w:rPr>
      <w:rFonts w:eastAsia="Times New Roman"/>
      <w:lang w:eastAsia="hr-HR"/>
    </w:rPr>
  </w:style>
  <w:style w:type="paragraph" w:styleId="Zaglavlje">
    <w:name w:val="header"/>
    <w:basedOn w:val="Normal"/>
    <w:link w:val="ZaglavljeChar"/>
    <w:uiPriority w:val="99"/>
    <w:unhideWhenUsed/>
    <w:rsid w:val="00AF56DD"/>
    <w:pPr>
      <w:tabs>
        <w:tab w:val="center" w:pos="4536"/>
        <w:tab w:val="right" w:pos="9072"/>
      </w:tabs>
    </w:pPr>
    <w:rPr>
      <w:rFonts w:ascii="Times New Roman" w:hAnsi="Times New Roman"/>
      <w:sz w:val="24"/>
    </w:rPr>
  </w:style>
  <w:style w:type="character" w:customStyle="1" w:styleId="ZaglavljeChar">
    <w:name w:val="Zaglavlje Char"/>
    <w:basedOn w:val="Zadanifontodlomka"/>
    <w:link w:val="Zaglavlje"/>
    <w:uiPriority w:val="99"/>
    <w:rsid w:val="00AF56DD"/>
    <w:rPr>
      <w:rFonts w:ascii="Times New Roman" w:hAnsi="Times New Roman"/>
      <w:sz w:val="24"/>
      <w:lang w:eastAsia="en-US"/>
    </w:rPr>
  </w:style>
  <w:style w:type="character" w:styleId="Brojstranice">
    <w:name w:val="page number"/>
    <w:uiPriority w:val="99"/>
    <w:semiHidden/>
    <w:unhideWhenUsed/>
    <w:rsid w:val="00AF5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E0"/>
    <w:pPr>
      <w:spacing w:after="200" w:line="276" w:lineRule="auto"/>
    </w:pPr>
    <w:rPr>
      <w:lang w:eastAsia="en-US"/>
    </w:rPr>
  </w:style>
  <w:style w:type="paragraph" w:styleId="Naslov1">
    <w:name w:val="heading 1"/>
    <w:basedOn w:val="Normal"/>
    <w:next w:val="Normal"/>
    <w:link w:val="Naslov1Char"/>
    <w:uiPriority w:val="9"/>
    <w:qFormat/>
    <w:locked/>
    <w:rsid w:val="00AF56D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semiHidden/>
    <w:unhideWhenUsed/>
    <w:qFormat/>
    <w:locked/>
    <w:rsid w:val="00AF56D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semiHidden/>
    <w:unhideWhenUsed/>
    <w:qFormat/>
    <w:locked/>
    <w:rsid w:val="00AF56DD"/>
    <w:pPr>
      <w:keepNext/>
      <w:spacing w:before="240" w:after="60"/>
      <w:outlineLvl w:val="2"/>
    </w:pPr>
    <w:rPr>
      <w:rFonts w:ascii="Cambria" w:eastAsia="Times New Roman"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70D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70DF9"/>
    <w:rPr>
      <w:rFonts w:ascii="Tahoma" w:hAnsi="Tahoma" w:cs="Tahoma"/>
      <w:sz w:val="16"/>
      <w:szCs w:val="16"/>
      <w:lang w:eastAsia="en-US"/>
    </w:rPr>
  </w:style>
  <w:style w:type="paragraph" w:styleId="Odlomakpopisa">
    <w:name w:val="List Paragraph"/>
    <w:basedOn w:val="Normal"/>
    <w:qFormat/>
    <w:rsid w:val="00764F83"/>
    <w:pPr>
      <w:ind w:left="720"/>
      <w:contextualSpacing/>
    </w:pPr>
  </w:style>
  <w:style w:type="character" w:styleId="Hiperveza">
    <w:name w:val="Hyperlink"/>
    <w:basedOn w:val="Zadanifontodlomka"/>
    <w:uiPriority w:val="99"/>
    <w:unhideWhenUsed/>
    <w:rsid w:val="003C0D24"/>
    <w:rPr>
      <w:color w:val="0000FF" w:themeColor="hyperlink"/>
      <w:u w:val="single"/>
    </w:rPr>
  </w:style>
  <w:style w:type="paragraph" w:styleId="StandardWeb">
    <w:name w:val="Normal (Web)"/>
    <w:basedOn w:val="Normal"/>
    <w:uiPriority w:val="99"/>
    <w:rsid w:val="00525630"/>
    <w:pPr>
      <w:spacing w:before="100" w:after="100" w:line="240" w:lineRule="auto"/>
    </w:pPr>
    <w:rPr>
      <w:rFonts w:ascii="Times New Roman" w:eastAsia="Times New Roman" w:hAnsi="Times New Roman"/>
      <w:sz w:val="24"/>
      <w:szCs w:val="20"/>
      <w:lang w:eastAsia="hr-HR"/>
    </w:rPr>
  </w:style>
  <w:style w:type="character" w:styleId="Naglaeno">
    <w:name w:val="Strong"/>
    <w:qFormat/>
    <w:locked/>
    <w:rsid w:val="00525630"/>
    <w:rPr>
      <w:b/>
      <w:bCs/>
    </w:rPr>
  </w:style>
  <w:style w:type="character" w:customStyle="1" w:styleId="Naslov1Char">
    <w:name w:val="Naslov 1 Char"/>
    <w:basedOn w:val="Zadanifontodlomka"/>
    <w:link w:val="Naslov1"/>
    <w:uiPriority w:val="9"/>
    <w:rsid w:val="00AF56DD"/>
    <w:rPr>
      <w:rFonts w:ascii="Cambria" w:eastAsia="Times New Roman" w:hAnsi="Cambria"/>
      <w:b/>
      <w:bCs/>
      <w:kern w:val="32"/>
      <w:sz w:val="32"/>
      <w:szCs w:val="32"/>
      <w:lang w:eastAsia="en-US"/>
    </w:rPr>
  </w:style>
  <w:style w:type="character" w:customStyle="1" w:styleId="Naslov2Char">
    <w:name w:val="Naslov 2 Char"/>
    <w:basedOn w:val="Zadanifontodlomka"/>
    <w:link w:val="Naslov2"/>
    <w:uiPriority w:val="9"/>
    <w:semiHidden/>
    <w:rsid w:val="00AF56DD"/>
    <w:rPr>
      <w:rFonts w:ascii="Cambria" w:eastAsia="Times New Roman" w:hAnsi="Cambria"/>
      <w:b/>
      <w:bCs/>
      <w:i/>
      <w:iCs/>
      <w:sz w:val="28"/>
      <w:szCs w:val="28"/>
      <w:lang w:eastAsia="en-US"/>
    </w:rPr>
  </w:style>
  <w:style w:type="character" w:customStyle="1" w:styleId="Naslov3Char">
    <w:name w:val="Naslov 3 Char"/>
    <w:basedOn w:val="Zadanifontodlomka"/>
    <w:link w:val="Naslov3"/>
    <w:uiPriority w:val="9"/>
    <w:semiHidden/>
    <w:rsid w:val="00AF56DD"/>
    <w:rPr>
      <w:rFonts w:ascii="Cambria" w:eastAsia="Times New Roman" w:hAnsi="Cambria"/>
      <w:b/>
      <w:bCs/>
      <w:sz w:val="26"/>
      <w:szCs w:val="26"/>
      <w:lang w:eastAsia="en-US"/>
    </w:rPr>
  </w:style>
  <w:style w:type="numbering" w:customStyle="1" w:styleId="Bezpopisa1">
    <w:name w:val="Bez popisa1"/>
    <w:next w:val="Bezpopisa"/>
    <w:uiPriority w:val="99"/>
    <w:semiHidden/>
    <w:unhideWhenUsed/>
    <w:rsid w:val="00AF56DD"/>
  </w:style>
  <w:style w:type="paragraph" w:styleId="Bezproreda">
    <w:name w:val="No Spacing"/>
    <w:uiPriority w:val="1"/>
    <w:qFormat/>
    <w:rsid w:val="00AF56DD"/>
    <w:rPr>
      <w:lang w:eastAsia="en-US"/>
    </w:rPr>
  </w:style>
  <w:style w:type="character" w:styleId="Referencakomentara">
    <w:name w:val="annotation reference"/>
    <w:uiPriority w:val="99"/>
    <w:semiHidden/>
    <w:unhideWhenUsed/>
    <w:rsid w:val="00AF56DD"/>
    <w:rPr>
      <w:sz w:val="16"/>
      <w:szCs w:val="16"/>
    </w:rPr>
  </w:style>
  <w:style w:type="paragraph" w:styleId="Tekstkomentara">
    <w:name w:val="annotation text"/>
    <w:basedOn w:val="Normal"/>
    <w:link w:val="TekstkomentaraChar"/>
    <w:uiPriority w:val="99"/>
    <w:semiHidden/>
    <w:unhideWhenUsed/>
    <w:rsid w:val="00AF56DD"/>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AF56DD"/>
    <w:rPr>
      <w:rFonts w:ascii="Times New Roman" w:hAnsi="Times New Roman"/>
      <w:sz w:val="20"/>
      <w:szCs w:val="20"/>
      <w:lang w:eastAsia="en-US"/>
    </w:rPr>
  </w:style>
  <w:style w:type="paragraph" w:styleId="Predmetkomentara">
    <w:name w:val="annotation subject"/>
    <w:basedOn w:val="Tekstkomentara"/>
    <w:next w:val="Tekstkomentara"/>
    <w:link w:val="PredmetkomentaraChar"/>
    <w:uiPriority w:val="99"/>
    <w:semiHidden/>
    <w:unhideWhenUsed/>
    <w:rsid w:val="00AF56DD"/>
    <w:rPr>
      <w:b/>
      <w:bCs/>
    </w:rPr>
  </w:style>
  <w:style w:type="character" w:customStyle="1" w:styleId="PredmetkomentaraChar">
    <w:name w:val="Predmet komentara Char"/>
    <w:basedOn w:val="TekstkomentaraChar"/>
    <w:link w:val="Predmetkomentara"/>
    <w:uiPriority w:val="99"/>
    <w:semiHidden/>
    <w:rsid w:val="00AF56DD"/>
    <w:rPr>
      <w:rFonts w:ascii="Times New Roman" w:hAnsi="Times New Roman"/>
      <w:b/>
      <w:bCs/>
      <w:sz w:val="20"/>
      <w:szCs w:val="20"/>
      <w:lang w:eastAsia="en-US"/>
    </w:rPr>
  </w:style>
  <w:style w:type="paragraph" w:customStyle="1" w:styleId="Podnoje1">
    <w:name w:val="Podnožje1"/>
    <w:basedOn w:val="Normal"/>
    <w:next w:val="Podnoje"/>
    <w:link w:val="PodnojeChar"/>
    <w:uiPriority w:val="99"/>
    <w:unhideWhenUsed/>
    <w:rsid w:val="00AF56DD"/>
    <w:pPr>
      <w:tabs>
        <w:tab w:val="center" w:pos="4536"/>
        <w:tab w:val="right" w:pos="9072"/>
      </w:tabs>
      <w:spacing w:after="0" w:line="240" w:lineRule="auto"/>
    </w:pPr>
    <w:rPr>
      <w:rFonts w:ascii="Times New Roman" w:hAnsi="Times New Roman"/>
      <w:sz w:val="20"/>
      <w:szCs w:val="20"/>
      <w:lang w:eastAsia="hr-HR"/>
    </w:rPr>
  </w:style>
  <w:style w:type="character" w:customStyle="1" w:styleId="PodnojeChar">
    <w:name w:val="Podnožje Char"/>
    <w:link w:val="Podnoje1"/>
    <w:uiPriority w:val="99"/>
    <w:rsid w:val="00AF56DD"/>
    <w:rPr>
      <w:rFonts w:ascii="Times New Roman" w:hAnsi="Times New Roman"/>
      <w:sz w:val="20"/>
      <w:szCs w:val="20"/>
    </w:rPr>
  </w:style>
  <w:style w:type="paragraph" w:styleId="Podnoje">
    <w:name w:val="footer"/>
    <w:basedOn w:val="Normal"/>
    <w:link w:val="PodnojeChar1"/>
    <w:uiPriority w:val="99"/>
    <w:unhideWhenUsed/>
    <w:rsid w:val="00AF56DD"/>
    <w:pPr>
      <w:tabs>
        <w:tab w:val="center" w:pos="4536"/>
        <w:tab w:val="right" w:pos="9072"/>
      </w:tabs>
    </w:pPr>
    <w:rPr>
      <w:rFonts w:ascii="Times New Roman" w:hAnsi="Times New Roman"/>
      <w:sz w:val="24"/>
    </w:rPr>
  </w:style>
  <w:style w:type="character" w:customStyle="1" w:styleId="PodnojeChar1">
    <w:name w:val="Podnožje Char1"/>
    <w:basedOn w:val="Zadanifontodlomka"/>
    <w:link w:val="Podnoje"/>
    <w:uiPriority w:val="99"/>
    <w:rsid w:val="00AF56DD"/>
    <w:rPr>
      <w:rFonts w:ascii="Times New Roman" w:hAnsi="Times New Roman"/>
      <w:sz w:val="24"/>
      <w:lang w:eastAsia="en-US"/>
    </w:rPr>
  </w:style>
  <w:style w:type="paragraph" w:styleId="Tekstfusnote">
    <w:name w:val="footnote text"/>
    <w:basedOn w:val="Normal"/>
    <w:link w:val="TekstfusnoteChar"/>
    <w:uiPriority w:val="99"/>
    <w:semiHidden/>
    <w:unhideWhenUsed/>
    <w:rsid w:val="00AF56DD"/>
    <w:rPr>
      <w:rFonts w:ascii="Times New Roman" w:hAnsi="Times New Roman"/>
      <w:sz w:val="20"/>
      <w:szCs w:val="20"/>
    </w:rPr>
  </w:style>
  <w:style w:type="character" w:customStyle="1" w:styleId="TekstfusnoteChar">
    <w:name w:val="Tekst fusnote Char"/>
    <w:basedOn w:val="Zadanifontodlomka"/>
    <w:link w:val="Tekstfusnote"/>
    <w:uiPriority w:val="99"/>
    <w:semiHidden/>
    <w:rsid w:val="00AF56DD"/>
    <w:rPr>
      <w:rFonts w:ascii="Times New Roman" w:hAnsi="Times New Roman"/>
      <w:sz w:val="20"/>
      <w:szCs w:val="20"/>
      <w:lang w:eastAsia="en-US"/>
    </w:rPr>
  </w:style>
  <w:style w:type="character" w:styleId="Referencafusnote">
    <w:name w:val="footnote reference"/>
    <w:uiPriority w:val="99"/>
    <w:semiHidden/>
    <w:unhideWhenUsed/>
    <w:rsid w:val="00AF56DD"/>
    <w:rPr>
      <w:vertAlign w:val="superscript"/>
    </w:rPr>
  </w:style>
  <w:style w:type="paragraph" w:customStyle="1" w:styleId="t-9-8">
    <w:name w:val="t-9-8"/>
    <w:basedOn w:val="Normal"/>
    <w:rsid w:val="00AF56D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segmenth4">
    <w:name w:val="esegment_h4"/>
    <w:basedOn w:val="Normal"/>
    <w:rsid w:val="00AF56DD"/>
    <w:pPr>
      <w:spacing w:after="210" w:line="240" w:lineRule="auto"/>
      <w:jc w:val="center"/>
    </w:pPr>
    <w:rPr>
      <w:rFonts w:ascii="Times New Roman" w:eastAsia="Times New Roman" w:hAnsi="Times New Roman"/>
      <w:b/>
      <w:bCs/>
      <w:color w:val="333333"/>
      <w:sz w:val="18"/>
      <w:szCs w:val="18"/>
      <w:lang w:eastAsia="hr-HR"/>
    </w:rPr>
  </w:style>
  <w:style w:type="paragraph" w:customStyle="1" w:styleId="Default">
    <w:name w:val="Default"/>
    <w:rsid w:val="00AF56D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F56DD"/>
    <w:rPr>
      <w:rFonts w:cs="Times New Roman"/>
      <w:color w:val="auto"/>
    </w:rPr>
  </w:style>
  <w:style w:type="paragraph" w:customStyle="1" w:styleId="CM3">
    <w:name w:val="CM3"/>
    <w:basedOn w:val="Default"/>
    <w:next w:val="Default"/>
    <w:uiPriority w:val="99"/>
    <w:rsid w:val="00AF56DD"/>
    <w:rPr>
      <w:rFonts w:cs="Times New Roman"/>
      <w:color w:val="auto"/>
    </w:rPr>
  </w:style>
  <w:style w:type="paragraph" w:customStyle="1" w:styleId="CM4">
    <w:name w:val="CM4"/>
    <w:basedOn w:val="Default"/>
    <w:next w:val="Default"/>
    <w:uiPriority w:val="99"/>
    <w:rsid w:val="00AF56DD"/>
    <w:rPr>
      <w:rFonts w:cs="Times New Roman"/>
      <w:color w:val="auto"/>
    </w:rPr>
  </w:style>
  <w:style w:type="character" w:customStyle="1" w:styleId="kurziv1">
    <w:name w:val="kurziv1"/>
    <w:rsid w:val="00AF56DD"/>
    <w:rPr>
      <w:i/>
      <w:iCs/>
    </w:rPr>
  </w:style>
  <w:style w:type="table" w:styleId="Reetkatablice">
    <w:name w:val="Table Grid"/>
    <w:basedOn w:val="Obinatablica"/>
    <w:uiPriority w:val="59"/>
    <w:locked/>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AF56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semiHidden/>
    <w:unhideWhenUsed/>
    <w:qFormat/>
    <w:rsid w:val="00AF56DD"/>
    <w:pPr>
      <w:keepLines/>
      <w:spacing w:before="480" w:after="0"/>
      <w:outlineLvl w:val="9"/>
    </w:pPr>
    <w:rPr>
      <w:color w:val="365F91"/>
      <w:kern w:val="0"/>
      <w:sz w:val="28"/>
      <w:szCs w:val="28"/>
      <w:lang w:eastAsia="hr-HR"/>
    </w:rPr>
  </w:style>
  <w:style w:type="paragraph" w:styleId="Sadraj1">
    <w:name w:val="toc 1"/>
    <w:basedOn w:val="Normal"/>
    <w:next w:val="Normal"/>
    <w:autoRedefine/>
    <w:uiPriority w:val="39"/>
    <w:unhideWhenUsed/>
    <w:qFormat/>
    <w:locked/>
    <w:rsid w:val="00AF56DD"/>
    <w:rPr>
      <w:rFonts w:ascii="Times New Roman" w:hAnsi="Times New Roman"/>
      <w:sz w:val="24"/>
    </w:rPr>
  </w:style>
  <w:style w:type="paragraph" w:styleId="Sadraj6">
    <w:name w:val="toc 6"/>
    <w:basedOn w:val="Normal"/>
    <w:next w:val="Normal"/>
    <w:autoRedefine/>
    <w:uiPriority w:val="39"/>
    <w:unhideWhenUsed/>
    <w:locked/>
    <w:rsid w:val="00AF56DD"/>
    <w:pPr>
      <w:ind w:left="1200"/>
    </w:pPr>
    <w:rPr>
      <w:rFonts w:ascii="Times New Roman" w:hAnsi="Times New Roman"/>
      <w:sz w:val="24"/>
    </w:rPr>
  </w:style>
  <w:style w:type="paragraph" w:styleId="Sadraj2">
    <w:name w:val="toc 2"/>
    <w:basedOn w:val="Normal"/>
    <w:next w:val="Normal"/>
    <w:autoRedefine/>
    <w:uiPriority w:val="39"/>
    <w:unhideWhenUsed/>
    <w:qFormat/>
    <w:locked/>
    <w:rsid w:val="00AF56DD"/>
    <w:pPr>
      <w:spacing w:after="100"/>
      <w:ind w:left="220"/>
    </w:pPr>
    <w:rPr>
      <w:rFonts w:eastAsia="Times New Roman"/>
      <w:lang w:eastAsia="hr-HR"/>
    </w:rPr>
  </w:style>
  <w:style w:type="paragraph" w:styleId="Sadraj3">
    <w:name w:val="toc 3"/>
    <w:basedOn w:val="Normal"/>
    <w:next w:val="Normal"/>
    <w:autoRedefine/>
    <w:uiPriority w:val="39"/>
    <w:unhideWhenUsed/>
    <w:qFormat/>
    <w:locked/>
    <w:rsid w:val="00AF56DD"/>
    <w:pPr>
      <w:spacing w:after="100"/>
      <w:ind w:left="440"/>
    </w:pPr>
    <w:rPr>
      <w:rFonts w:eastAsia="Times New Roman"/>
      <w:lang w:eastAsia="hr-HR"/>
    </w:rPr>
  </w:style>
  <w:style w:type="paragraph" w:styleId="Zaglavlje">
    <w:name w:val="header"/>
    <w:basedOn w:val="Normal"/>
    <w:link w:val="ZaglavljeChar"/>
    <w:uiPriority w:val="99"/>
    <w:unhideWhenUsed/>
    <w:rsid w:val="00AF56DD"/>
    <w:pPr>
      <w:tabs>
        <w:tab w:val="center" w:pos="4536"/>
        <w:tab w:val="right" w:pos="9072"/>
      </w:tabs>
    </w:pPr>
    <w:rPr>
      <w:rFonts w:ascii="Times New Roman" w:hAnsi="Times New Roman"/>
      <w:sz w:val="24"/>
    </w:rPr>
  </w:style>
  <w:style w:type="character" w:customStyle="1" w:styleId="ZaglavljeChar">
    <w:name w:val="Zaglavlje Char"/>
    <w:basedOn w:val="Zadanifontodlomka"/>
    <w:link w:val="Zaglavlje"/>
    <w:uiPriority w:val="99"/>
    <w:rsid w:val="00AF56DD"/>
    <w:rPr>
      <w:rFonts w:ascii="Times New Roman" w:hAnsi="Times New Roman"/>
      <w:sz w:val="24"/>
      <w:lang w:eastAsia="en-US"/>
    </w:rPr>
  </w:style>
  <w:style w:type="character" w:styleId="Brojstranice">
    <w:name w:val="page number"/>
    <w:uiPriority w:val="99"/>
    <w:semiHidden/>
    <w:unhideWhenUsed/>
    <w:rsid w:val="00AF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48189">
      <w:bodyDiv w:val="1"/>
      <w:marLeft w:val="0"/>
      <w:marRight w:val="0"/>
      <w:marTop w:val="0"/>
      <w:marBottom w:val="0"/>
      <w:divBdr>
        <w:top w:val="none" w:sz="0" w:space="0" w:color="auto"/>
        <w:left w:val="none" w:sz="0" w:space="0" w:color="auto"/>
        <w:bottom w:val="none" w:sz="0" w:space="0" w:color="auto"/>
        <w:right w:val="none" w:sz="0" w:space="0" w:color="auto"/>
      </w:divBdr>
    </w:div>
    <w:div w:id="1622490399">
      <w:bodyDiv w:val="1"/>
      <w:marLeft w:val="0"/>
      <w:marRight w:val="0"/>
      <w:marTop w:val="0"/>
      <w:marBottom w:val="0"/>
      <w:divBdr>
        <w:top w:val="none" w:sz="0" w:space="0" w:color="auto"/>
        <w:left w:val="none" w:sz="0" w:space="0" w:color="auto"/>
        <w:bottom w:val="none" w:sz="0" w:space="0" w:color="auto"/>
        <w:right w:val="none" w:sz="0" w:space="0" w:color="auto"/>
      </w:divBdr>
      <w:divsChild>
        <w:div w:id="1275475661">
          <w:marLeft w:val="547"/>
          <w:marRight w:val="0"/>
          <w:marTop w:val="154"/>
          <w:marBottom w:val="0"/>
          <w:divBdr>
            <w:top w:val="none" w:sz="0" w:space="0" w:color="auto"/>
            <w:left w:val="none" w:sz="0" w:space="0" w:color="auto"/>
            <w:bottom w:val="none" w:sz="0" w:space="0" w:color="auto"/>
            <w:right w:val="none" w:sz="0" w:space="0" w:color="auto"/>
          </w:divBdr>
        </w:div>
      </w:divsChild>
    </w:div>
    <w:div w:id="18677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greb.hr" TargetMode="External"/><Relationship Id="rId4" Type="http://schemas.microsoft.com/office/2007/relationships/stylesWithEffects" Target="stylesWithEffect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00DB-3189-4EF4-941C-3D1EE2C4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2489</Words>
  <Characters>15678</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točke V</vt:lpstr>
      <vt:lpstr>Na temelju točke V</vt:lpstr>
    </vt:vector>
  </TitlesOfParts>
  <Company>Grad Zagreb</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točke V</dc:title>
  <dc:creator>Renata Budi</dc:creator>
  <cp:lastModifiedBy>Vlasta Ranogajec</cp:lastModifiedBy>
  <cp:revision>5</cp:revision>
  <cp:lastPrinted>2018-06-08T11:40:00Z</cp:lastPrinted>
  <dcterms:created xsi:type="dcterms:W3CDTF">2019-02-20T09:35:00Z</dcterms:created>
  <dcterms:modified xsi:type="dcterms:W3CDTF">2019-06-06T07:07:00Z</dcterms:modified>
</cp:coreProperties>
</file>