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5E2" w:rsidRPr="001235E2" w:rsidRDefault="001235E2" w:rsidP="001235E2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Cs w:val="24"/>
          <w:lang w:eastAsia="hr-HR"/>
        </w:rPr>
      </w:pPr>
      <w:r w:rsidRPr="001235E2">
        <w:rPr>
          <w:rFonts w:eastAsia="Times New Roman"/>
          <w:b/>
          <w:szCs w:val="24"/>
          <w:lang w:eastAsia="hr-HR"/>
        </w:rPr>
        <w:t>PRILOG 2.</w:t>
      </w:r>
    </w:p>
    <w:p w:rsidR="001235E2" w:rsidRPr="001235E2" w:rsidRDefault="001235E2" w:rsidP="001235E2">
      <w:pPr>
        <w:spacing w:after="0" w:line="240" w:lineRule="auto"/>
        <w:ind w:left="3827" w:hanging="3827"/>
        <w:rPr>
          <w:rFonts w:eastAsia="Times New Roman"/>
          <w:b/>
          <w:szCs w:val="24"/>
          <w:lang w:eastAsia="hr-HR"/>
        </w:rPr>
      </w:pPr>
    </w:p>
    <w:p w:rsidR="001235E2" w:rsidRPr="001235E2" w:rsidRDefault="001235E2" w:rsidP="001235E2">
      <w:pPr>
        <w:spacing w:after="0" w:line="240" w:lineRule="auto"/>
        <w:ind w:left="3827" w:hanging="3827"/>
        <w:jc w:val="center"/>
        <w:rPr>
          <w:rFonts w:eastAsia="Times New Roman"/>
          <w:b/>
          <w:szCs w:val="24"/>
          <w:lang w:eastAsia="hr-HR"/>
        </w:rPr>
      </w:pPr>
      <w:r w:rsidRPr="001235E2">
        <w:rPr>
          <w:rFonts w:eastAsia="Times New Roman"/>
          <w:b/>
          <w:szCs w:val="24"/>
          <w:lang w:eastAsia="hr-HR"/>
        </w:rPr>
        <w:t>KRITERIJI ZA BODOVANJE POSLOVNOG PLANA</w:t>
      </w:r>
    </w:p>
    <w:p w:rsidR="001235E2" w:rsidRPr="001235E2" w:rsidRDefault="001235E2" w:rsidP="001235E2">
      <w:pPr>
        <w:spacing w:after="0" w:line="240" w:lineRule="auto"/>
        <w:ind w:left="3827" w:hanging="3827"/>
        <w:jc w:val="center"/>
        <w:rPr>
          <w:rFonts w:eastAsia="Times New Roman"/>
          <w:b/>
          <w:szCs w:val="24"/>
          <w:lang w:eastAsia="hr-HR"/>
        </w:rPr>
      </w:pPr>
      <w:r w:rsidRPr="001235E2">
        <w:rPr>
          <w:rFonts w:eastAsia="Times New Roman"/>
          <w:b/>
          <w:szCs w:val="24"/>
          <w:lang w:eastAsia="hr-HR"/>
        </w:rPr>
        <w:t>POLJOPRIVREDNOGA GOSPODARSTVA</w:t>
      </w:r>
    </w:p>
    <w:p w:rsidR="001235E2" w:rsidRPr="001235E2" w:rsidRDefault="001235E2" w:rsidP="001235E2">
      <w:pPr>
        <w:spacing w:after="0" w:line="240" w:lineRule="auto"/>
        <w:ind w:left="3827" w:hanging="3827"/>
        <w:rPr>
          <w:rFonts w:eastAsia="Times New Roman"/>
          <w:sz w:val="20"/>
          <w:szCs w:val="24"/>
          <w:lang w:eastAsia="hr-HR"/>
        </w:rPr>
      </w:pPr>
    </w:p>
    <w:tbl>
      <w:tblPr>
        <w:tblW w:w="929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1"/>
        <w:gridCol w:w="7507"/>
        <w:gridCol w:w="1111"/>
      </w:tblGrid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contextualSpacing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1.</w:t>
            </w:r>
          </w:p>
        </w:tc>
        <w:tc>
          <w:tcPr>
            <w:tcW w:w="8618" w:type="dxa"/>
            <w:gridSpan w:val="2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u w:val="single"/>
                <w:lang w:eastAsia="hr-HR"/>
              </w:rPr>
              <w:t>PRIRODNI RESURSI - UKUPNO 50 BODA</w:t>
            </w: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 xml:space="preserve"> 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contextualSpacing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1.1.</w:t>
            </w:r>
          </w:p>
        </w:tc>
        <w:tc>
          <w:tcPr>
            <w:tcW w:w="8618" w:type="dxa"/>
            <w:gridSpan w:val="2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ZEMLJIŠTE - MAKSIMALNO 27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ind w:left="350"/>
              <w:jc w:val="right"/>
              <w:rPr>
                <w:rFonts w:eastAsia="Times New Roman"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Zemljište koje se obrađuje površine je od 0,1 do 1 ha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3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 xml:space="preserve"> </w:t>
            </w: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boda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ind w:left="350"/>
              <w:jc w:val="right"/>
              <w:rPr>
                <w:rFonts w:eastAsia="Times New Roman"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Zemljište koje se obrađuje površine je od 1 do 5 ha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6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ind w:left="350"/>
              <w:jc w:val="right"/>
              <w:rPr>
                <w:rFonts w:eastAsia="Times New Roman"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Zemljište koje se obrađuje površine je veće od 5 ha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9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 xml:space="preserve"> </w:t>
            </w: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 xml:space="preserve">bodova 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ind w:left="350"/>
              <w:jc w:val="right"/>
              <w:rPr>
                <w:rFonts w:eastAsia="Times New Roman"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Zemljište se većinskim dijelom (75 %) nalazi u prioritetnoj gospodarskoj regiji - zoni Grada Zagreba za predmetnu proizvodnju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8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ind w:left="350"/>
              <w:jc w:val="right"/>
              <w:rPr>
                <w:rFonts w:eastAsia="Times New Roman"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Zemljište se većinskim dijelom (50 %) nalazi na području Grada Zagreba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10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1.2.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STOČNI FOND - MAKSIMALNO 23 BODA</w:t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ind w:left="350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PG koja posjeduju stoku (po uvjetnim grlima UG)</w:t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PG posjeduje od 1 do 10 UG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3 boda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 xml:space="preserve"> 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PG posjeduje od 10 do 20 UG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 xml:space="preserve">6 bodova 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PG posjeduje više od 20 UG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9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PG koja posjeduju pčelinje zajednice</w:t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Od 5 do 50 košnica - pčelinjih zajednica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3 boda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Od 51 do 100 košnica - pčelinjih zajednica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6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Više od 100 košnica - pčelinjih zajednica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9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Objekt za držanje stoke ili pčelinje zajednice nalazi se na području Grada Zagreba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5 bodova</w:t>
            </w:r>
          </w:p>
        </w:tc>
      </w:tr>
      <w:tr w:rsidR="001235E2" w:rsidRPr="001235E2" w:rsidTr="00270847">
        <w:trPr>
          <w:cantSplit/>
        </w:trPr>
        <w:tc>
          <w:tcPr>
            <w:tcW w:w="9299" w:type="dxa"/>
            <w:gridSpan w:val="3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2.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u w:val="single"/>
                <w:lang w:eastAsia="hr-HR"/>
              </w:rPr>
              <w:t>LJUDSKI RESURSI - UKUPNO 23 BODA ZA OPG ILI 19 BODOVA ZA PRAVNE OSOBE</w:t>
            </w:r>
          </w:p>
        </w:tc>
        <w:tc>
          <w:tcPr>
            <w:tcW w:w="111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2.1.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STRUČNA SPREMA (utvrđuje se za nositelja i članove gospodarstva)</w:t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Završena osnovna ili SSS nositelja poljoprivrednoga gospodarstva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1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 xml:space="preserve"> </w:t>
            </w: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bod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SSS poljoprivrednoga, veterinarskoga (za dominantnu stočarsku proizvodnju) ili prehrambenog smjera ili završen program osposobljavanja za dominantnu poljoprivrednu djelatnost kojom se bavi PG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3 boda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 xml:space="preserve"> 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VSS, VŠS poljoprivrednoga, veterinarskoga (za PG-ove koji se bave stočarskom proizvodnjom) ili prehrambeno-biotehnološkog smjera za dominantnu poljoprivrednu djelatnost kojom se gospodarstvo bavi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6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 xml:space="preserve"> </w:t>
            </w: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2.2.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ISKUSTVO U OBAVLJANJU PRIMARNE POLJOPRIVREDNE DJELATNOSTI (broj godina u upisniku PG-a)</w:t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Više od 5 god.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2 boda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Više od 10 god.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4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 xml:space="preserve"> </w:t>
            </w: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boda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Više od 15 god.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6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 xml:space="preserve"> </w:t>
            </w: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2.3.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 xml:space="preserve">BROJ ČLANOVA I ZAPOSLENIKA OPG-a, OBRTA ILI DRUGE PRAVNE OSOBE </w:t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2.3.1.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(Za OPG)</w:t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1 - 2 člana (osim nositelja)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1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 xml:space="preserve"> </w:t>
            </w: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bod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3 - 4 člana (osim nositelja)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2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 xml:space="preserve"> </w:t>
            </w: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boda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Više od 4 člana (osim nositelja)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3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 xml:space="preserve"> </w:t>
            </w: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boda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Ima li OPG ili je imao zaposlene u prethodnoj ili tekućoj godini (stalno ili privremeno zapošljavanje)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2 boda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2.3.2.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(Za obrte i pravne osobe)</w:t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1 - 3 zaposlenika - (stalno ili privremeno zapošljavanje u prethodnoj i/ili tekućoj godini)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1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 xml:space="preserve"> </w:t>
            </w: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bod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4 - 5 zaposlenika - (stalno ili privremeno zapošljavanje u</w:t>
            </w:r>
            <w:r w:rsidRPr="001235E2">
              <w:rPr>
                <w:sz w:val="20"/>
              </w:rPr>
              <w:t xml:space="preserve"> 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prethodnoj i/ili tekućoj godini)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2 boda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Više od 5 zaposlenika - (stalno ili privremeno zapošljavanje u</w:t>
            </w:r>
            <w:r w:rsidRPr="001235E2">
              <w:rPr>
                <w:sz w:val="20"/>
              </w:rPr>
              <w:t xml:space="preserve"> 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prethodnoj i/ili tekućoj godini)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3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 xml:space="preserve"> </w:t>
            </w: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boda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2.4.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POLJOPRIVREDNA PROIZVODNJA KAO OSNOVNA DJELATNOST</w:t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2.4.1.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OPG se bavi primarnom poljoprivredom kao osnovnom djelatnošću (nositelj plaća mirovinsko osiguranje kao poljoprivrednik ili je u poljoprivrednoj mirovini)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6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2.4.2.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Obrtu ili pravnoj osobi poljoprivreda je osnovna djelatnost (na temelju obavijesti o razvrstavanju poslovnog subjekta prema NKD-u 2007)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4 boda</w:t>
            </w:r>
          </w:p>
        </w:tc>
      </w:tr>
      <w:tr w:rsidR="001235E2" w:rsidRPr="001235E2" w:rsidTr="00270847">
        <w:trPr>
          <w:cantSplit/>
        </w:trPr>
        <w:tc>
          <w:tcPr>
            <w:tcW w:w="9299" w:type="dxa"/>
            <w:gridSpan w:val="3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3.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u w:val="single"/>
                <w:lang w:eastAsia="hr-HR"/>
              </w:rPr>
              <w:t xml:space="preserve">TEHNIČKO-TEHNOLOŠKA OPREMLJENOST PG-a - UKUPNO 20 BODOVA </w:t>
            </w:r>
          </w:p>
        </w:tc>
        <w:tc>
          <w:tcPr>
            <w:tcW w:w="111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lastRenderedPageBreak/>
              <w:t>3.1.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b/>
                <w:sz w:val="20"/>
                <w:szCs w:val="24"/>
                <w:u w:val="single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OBJEKTI ZA KONTROLIRANU PROIZVODNJU MIN. POVRŠINE OD 200 m</w:t>
            </w:r>
            <w:r w:rsidRPr="001235E2">
              <w:rPr>
                <w:rFonts w:eastAsia="Times New Roman"/>
                <w:sz w:val="20"/>
                <w:szCs w:val="24"/>
                <w:vertAlign w:val="superscript"/>
                <w:lang w:eastAsia="hr-HR"/>
              </w:rPr>
              <w:t xml:space="preserve">2 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 xml:space="preserve">(plastenici, staklenici, tuneli za gljive) I POLJA ZA UZGOJ PUŽEVA min. 0,1 ha 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5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3.2.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b/>
                <w:sz w:val="20"/>
                <w:szCs w:val="24"/>
                <w:u w:val="single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OBJEKTI ZA PRERADU PRIMARNIH POLJOPRIVREDNIH PROIZVODA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5 bodova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 xml:space="preserve"> 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3.3.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b/>
                <w:sz w:val="20"/>
                <w:szCs w:val="24"/>
                <w:u w:val="single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JE LI POSTOJEĆA POLJOPRIVREDNA PROIZVODNJA OSIGURANA POLICOM OSIGURANJA I/ILI JE BILA U PRETHODNOJ GODINI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5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3.4.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b/>
                <w:sz w:val="20"/>
                <w:szCs w:val="24"/>
                <w:u w:val="single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KORIŠTENJE POSTROJENJA ZA PROIZVODNJU OBNOVLJIVIH IZVORA ENERGIJE IZ VLASTITE SIROVINE ZA VLASTITE POTREBE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5 bodova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 xml:space="preserve"> </w:t>
            </w:r>
          </w:p>
        </w:tc>
      </w:tr>
      <w:tr w:rsidR="001235E2" w:rsidRPr="001235E2" w:rsidTr="00270847">
        <w:trPr>
          <w:cantSplit/>
        </w:trPr>
        <w:tc>
          <w:tcPr>
            <w:tcW w:w="9299" w:type="dxa"/>
            <w:gridSpan w:val="3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4.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u w:val="single"/>
                <w:lang w:eastAsia="hr-HR"/>
              </w:rPr>
              <w:t>DOPUNSKA DJELATNOST NA OPG-U (SAMO ZA OPG) - UKUPNO 24 BODA</w:t>
            </w:r>
          </w:p>
        </w:tc>
        <w:tc>
          <w:tcPr>
            <w:tcW w:w="111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4.1.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b/>
                <w:sz w:val="20"/>
                <w:szCs w:val="24"/>
                <w:u w:val="single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OPG SE BAVI DOPUNSKOM POLJOPRIVREDNOM DJELATNOŠĆU (SEOSKI TURIZAM, PRERADA I DR.)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8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4.2.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b/>
                <w:sz w:val="20"/>
                <w:szCs w:val="24"/>
                <w:u w:val="single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OBJEKTI ZA DOPUNSKU POLJOPRIVREDNU DJELATNOST (SEOSKI TURIZAM, PRERADA I SL.) NALAZE SE NA PODRUČJU GRADA ZAGREBA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7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4.3.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b/>
                <w:sz w:val="20"/>
                <w:szCs w:val="24"/>
                <w:u w:val="single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ISKUSTVO U OBAVLJANJU POSLOVA DOPUNSKE DJELATNOSTI: PRERADE POLJOPRIVREDNIH PROIZVODA, BAVLJENJA SEOSKIM TURIZMOM ILI PROIZVODNJOM ENERGIJE IZ OBNOVLJIVIH IZVORA</w:t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Više od 1 god.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3 boda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Više od 3 god.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6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Više od 5 god.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9 bodova</w:t>
            </w:r>
          </w:p>
        </w:tc>
      </w:tr>
      <w:tr w:rsidR="001235E2" w:rsidRPr="001235E2" w:rsidTr="00270847">
        <w:trPr>
          <w:cantSplit/>
        </w:trPr>
        <w:tc>
          <w:tcPr>
            <w:tcW w:w="9299" w:type="dxa"/>
            <w:gridSpan w:val="3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5.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u w:val="single"/>
                <w:lang w:eastAsia="hr-HR"/>
              </w:rPr>
              <w:t>STAROST NOSITELJA/ODGOVORNE OSOBE PG-a - UKUPNO 8 BODOVA</w:t>
            </w:r>
          </w:p>
        </w:tc>
        <w:tc>
          <w:tcPr>
            <w:tcW w:w="111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5.1.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NOSITELJ/ODGOVORNA OSOBA IMA 18 - 40 GODINA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8 bodova</w:t>
            </w:r>
          </w:p>
        </w:tc>
      </w:tr>
      <w:tr w:rsidR="001235E2" w:rsidRPr="001235E2" w:rsidTr="00270847">
        <w:trPr>
          <w:cantSplit/>
        </w:trPr>
        <w:tc>
          <w:tcPr>
            <w:tcW w:w="9299" w:type="dxa"/>
            <w:gridSpan w:val="3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6.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u w:val="single"/>
                <w:lang w:eastAsia="hr-HR"/>
              </w:rPr>
              <w:t>OBLIK POLJOPRIVREDNE PROIZVODNJE - UKUPNO 15 BODOVA</w:t>
            </w:r>
          </w:p>
        </w:tc>
        <w:tc>
          <w:tcPr>
            <w:tcW w:w="111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6.1.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PRIMARNA PROIZVODNJA U STATUSU EKOLOŠKE</w:t>
            </w:r>
            <w:r w:rsidRPr="001235E2">
              <w:rPr>
                <w:sz w:val="20"/>
              </w:rPr>
              <w:t xml:space="preserve"> 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U TEKUĆOJ I/ILI U PRETHODNOJ GODINI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9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6.2.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PRIMARNA PROIZVODNJA UNUTAR OSTALIH PROGRAMA KVALITETE U TEKUĆOJ I/ILI U PRETHODNOJ GODINI (GLOBAL GAP, HACCAP, VODIČI DOBRE PRAKSE, DRUGI CERTIFIKATI ZA KVALITETU PROIZVODNJE)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6 bodova</w:t>
            </w:r>
          </w:p>
        </w:tc>
      </w:tr>
      <w:tr w:rsidR="001235E2" w:rsidRPr="001235E2" w:rsidTr="00270847">
        <w:trPr>
          <w:cantSplit/>
        </w:trPr>
        <w:tc>
          <w:tcPr>
            <w:tcW w:w="9299" w:type="dxa"/>
            <w:gridSpan w:val="3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7.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u w:val="single"/>
                <w:lang w:eastAsia="hr-HR"/>
              </w:rPr>
              <w:t>TRŽIŠNO POSLOVANJE GOSPODARSTVA - UKUPNO 44 BODA</w:t>
            </w:r>
          </w:p>
        </w:tc>
        <w:tc>
          <w:tcPr>
            <w:tcW w:w="111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7.1.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ZADRUŽNA PROIZVODNJA ILI PROIZVOĐAČKA ORGANIZACIJA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6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7.2.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OSIGURANO TRŽIŠTE U TEKUĆOJ GODINI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10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7.3.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OSIGURAVANJE SIROVINSKE BAZE U ODNOSU NA KAPACITET OPREME ZA PRERADU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15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7.4.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ZAJEDNIČKI NASTUP NA TRŽIŠTU S DRUGIM</w:t>
            </w: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 xml:space="preserve"> 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PG-ovima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3 boda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7.5.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contextualSpacing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DOSADAŠNJI NAČIN PLASMANA (stavljanja proizvoda na tržište)</w:t>
            </w:r>
          </w:p>
          <w:p w:rsidR="001235E2" w:rsidRPr="001235E2" w:rsidRDefault="001235E2" w:rsidP="001235E2">
            <w:pPr>
              <w:spacing w:after="0" w:line="240" w:lineRule="auto"/>
              <w:contextualSpacing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i/>
                <w:sz w:val="20"/>
                <w:szCs w:val="24"/>
                <w:lang w:eastAsia="hr-HR"/>
              </w:rPr>
              <w:t>(Zaokružiti samo jednu od ponuđenih mogućnosti, dominantni oblik plasmana.)</w:t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LOKALNO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 xml:space="preserve"> - (izravno na gospodarstvu u uređenom prostoru)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6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ind w:left="1238" w:hanging="172"/>
              <w:contextualSpacing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- (izravno na tržnicama i sajmovima, kratki lanci prodaje - škole, dječji vrtići, starački domovi i druge javne ustanove)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10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ind w:left="1238" w:hanging="172"/>
              <w:contextualSpacing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- (supermarketi, prodavaonice na području Grada Zagreba)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5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MEĐUNARODNO TRŽIŠTE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 xml:space="preserve"> (izvan granica RH)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7 bodova</w:t>
            </w:r>
          </w:p>
        </w:tc>
      </w:tr>
      <w:tr w:rsidR="001235E2" w:rsidRPr="001235E2" w:rsidTr="00270847">
        <w:trPr>
          <w:cantSplit/>
        </w:trPr>
        <w:tc>
          <w:tcPr>
            <w:tcW w:w="9299" w:type="dxa"/>
            <w:gridSpan w:val="3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iCs/>
                <w:sz w:val="20"/>
                <w:szCs w:val="24"/>
                <w:lang w:eastAsia="hr-HR"/>
              </w:rPr>
              <w:t>8.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iCs/>
                <w:sz w:val="20"/>
                <w:szCs w:val="24"/>
                <w:u w:val="single"/>
                <w:lang w:eastAsia="hr-HR"/>
              </w:rPr>
              <w:t>FINANCIJSKI POKAZATELJI POSLOVANJA - UKUPNO 25 BODOVA</w:t>
            </w:r>
          </w:p>
        </w:tc>
        <w:tc>
          <w:tcPr>
            <w:tcW w:w="111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8.1.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OPSEG FINANCIJSKOG POSLOVANJA S OBZIROM NA PRIHODE U PRETHODNOJ GODINI (prema poslovnim knjigama ili evidenciji o prodanim proizvodima za one ispod 80.500,00 kn koji prodaju na tržnici ili po obrascu poslovnog plana)</w:t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Primitci od poljoprivredne proizvodnje PG-a od 1.000,00 do 80.500,00 kn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3 boda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Primitci od poljoprivrede proizvodnje PG-a od 80.500,01 do 230.000,00 kn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4 boda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Primitci od poljoprivredne proizvodnje PG-a od 230.000,01 kn do 500.000,00 kn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5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Primitci od poljoprivrede proizvodnje PG-a veća je od 500.000,01 kn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2 boda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8.2.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POZITIVNO POSLOVANJE U PRETHODNOJ GODINI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5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8.3.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PRIMITCI U PRETHODNOJ GODINI SUKLADNI OPSEGU POLJOPRIVREDNE PROIZVODNJE I PRERADE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15 bodova</w:t>
            </w:r>
          </w:p>
        </w:tc>
      </w:tr>
      <w:tr w:rsidR="001235E2" w:rsidRPr="001235E2" w:rsidTr="00270847">
        <w:trPr>
          <w:cantSplit/>
        </w:trPr>
        <w:tc>
          <w:tcPr>
            <w:tcW w:w="9299" w:type="dxa"/>
            <w:gridSpan w:val="3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9.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iCs/>
                <w:sz w:val="20"/>
                <w:szCs w:val="24"/>
                <w:u w:val="single"/>
                <w:lang w:eastAsia="hr-HR"/>
              </w:rPr>
              <w:t>FINANCIJSKI</w:t>
            </w:r>
            <w:r w:rsidRPr="001235E2">
              <w:rPr>
                <w:rFonts w:eastAsia="Times New Roman"/>
                <w:b/>
                <w:sz w:val="20"/>
                <w:szCs w:val="24"/>
                <w:u w:val="single"/>
                <w:lang w:eastAsia="hr-HR"/>
              </w:rPr>
              <w:t xml:space="preserve"> POKAZATELJI VEZANI ZA NOVU AKTIVNOST ZA KOJU SE TRAŽI POTPORA -</w:t>
            </w:r>
            <w:r w:rsidRPr="001235E2">
              <w:rPr>
                <w:rFonts w:eastAsia="Times New Roman"/>
                <w:b/>
                <w:iCs/>
                <w:sz w:val="20"/>
                <w:szCs w:val="24"/>
                <w:u w:val="single"/>
                <w:lang w:eastAsia="hr-HR"/>
              </w:rPr>
              <w:t xml:space="preserve"> UKUPNO 10 BODOVA </w:t>
            </w:r>
          </w:p>
        </w:tc>
        <w:tc>
          <w:tcPr>
            <w:tcW w:w="111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9.1.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KOEFICIJENT VRIJEDNOSTI INVESTICIJE / DOBIT, DOHODAK U PRETHODNOJ GODINI MANJI OD 3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4 boda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lastRenderedPageBreak/>
              <w:t>9.2.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OMJER ULAGANJA VLASTITIH SREDSTAVA U ODNOSU NA TRAŽENU POTPORU JE 50% i VIŠE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3 boda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9.3.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INVESTICIJA SE FINANCIRA REINVESTIRANJEM DOBITI/DOHOTKA OD DJELATNOSTI IZ PRETHODNOGA FINANCIJSKOG RAZDOBLJA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3 boda</w:t>
            </w:r>
          </w:p>
        </w:tc>
      </w:tr>
      <w:tr w:rsidR="001235E2" w:rsidRPr="001235E2" w:rsidTr="00270847">
        <w:trPr>
          <w:cantSplit/>
        </w:trPr>
        <w:tc>
          <w:tcPr>
            <w:tcW w:w="9299" w:type="dxa"/>
            <w:gridSpan w:val="3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10.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u w:val="single"/>
                <w:lang w:eastAsia="hr-HR"/>
              </w:rPr>
              <w:t>DOSADAŠNJE KORIŠTENJE POTPORA GRADA ZAGREBA -</w:t>
            </w:r>
            <w:r w:rsidRPr="001235E2">
              <w:rPr>
                <w:rFonts w:eastAsia="Times New Roman"/>
                <w:b/>
                <w:iCs/>
                <w:sz w:val="20"/>
                <w:szCs w:val="24"/>
                <w:u w:val="single"/>
                <w:lang w:eastAsia="hr-HR"/>
              </w:rPr>
              <w:t xml:space="preserve"> UKUPNO 30 BODOVA</w:t>
            </w:r>
          </w:p>
        </w:tc>
        <w:tc>
          <w:tcPr>
            <w:tcW w:w="111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10.1.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contextualSpacing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BAVI SE PRIMARNOM PROIZVODNJOM MIN. 10 GODINA</w:t>
            </w:r>
          </w:p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NIKAD NIJE TRAŽIO POTPORE GUPŠ-a, MLAĐI JE OD 40 GODINA, A POTPORU IZ OVOG PRAVILNIKA TRAŽI PRVI PUT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30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10.2.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contextualSpacing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BAVI SE PRIMARNOM PROIZVODNJOM MIN. 10 GODINA</w:t>
            </w:r>
          </w:p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NIKAD NIJE TRAŽIO POTPORE GUPŠ-a, STARIJI JE OD 40 GODINA, A POTPORU IZ OVOG PRAVILNIKA TRAŽI PRVI PUT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25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10.3.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DO SADA SE KORISTIO POTPORAMA GUPŠ-a, MLAĐI JE OD 40 GODINA, POTPORU IZ OVOG PRAVILNIKA TRAŽI PRVI PUT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20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10.4.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DO SADA SE KORISTIO POTPORAMA GUPŠ-a, STARIJI JE OD 40 GODINA, A POTPORU IZ OVOG PRAVILNIKA TRAŽI PRVI PUT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10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10.5.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DO SADA SE NIJE KORISTIO POTPORAMA GUPŠ-a, PRIMARNOM PROIZVODNJOM BAVI SE MINIMALNO 3 GODINE,</w:t>
            </w:r>
            <w:r w:rsidRPr="001235E2">
              <w:rPr>
                <w:sz w:val="20"/>
              </w:rPr>
              <w:t xml:space="preserve"> 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A POTPORU IZ OVOG PRAVILNIKA TRAŽI PRVI PUT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8 bodova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 xml:space="preserve"> </w:t>
            </w:r>
          </w:p>
        </w:tc>
      </w:tr>
      <w:tr w:rsidR="001235E2" w:rsidRPr="001235E2" w:rsidTr="00270847">
        <w:trPr>
          <w:cantSplit/>
        </w:trPr>
        <w:tc>
          <w:tcPr>
            <w:tcW w:w="9299" w:type="dxa"/>
            <w:gridSpan w:val="3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11.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u w:val="single"/>
                <w:lang w:eastAsia="hr-HR"/>
              </w:rPr>
              <w:t xml:space="preserve">STATUS ULAGANJA ZA KOJU SE TRAŽI POTPORA - UKUPNO 5 BODOVA </w:t>
            </w:r>
          </w:p>
        </w:tc>
        <w:tc>
          <w:tcPr>
            <w:tcW w:w="111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11.1.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b/>
                <w:sz w:val="20"/>
                <w:szCs w:val="24"/>
                <w:u w:val="single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DOPUNA NA VEĆ POSTOJEĆE DJELATNOSTI ILI NJEZIN RAZVOJ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5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11.2.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b/>
                <w:sz w:val="20"/>
                <w:szCs w:val="24"/>
                <w:u w:val="single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ULAGANJE U NOVU DJELATNOST NA POSTOJEĆEM GOSPODARSTVU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3 boda</w:t>
            </w:r>
          </w:p>
        </w:tc>
      </w:tr>
    </w:tbl>
    <w:p w:rsidR="001235E2" w:rsidRPr="001235E2" w:rsidRDefault="001235E2" w:rsidP="001235E2">
      <w:pPr>
        <w:autoSpaceDE w:val="0"/>
        <w:autoSpaceDN w:val="0"/>
        <w:adjustRightInd w:val="0"/>
        <w:spacing w:after="0" w:line="240" w:lineRule="auto"/>
        <w:jc w:val="right"/>
        <w:rPr>
          <w:b/>
          <w:bCs/>
          <w:sz w:val="20"/>
          <w:szCs w:val="24"/>
        </w:rPr>
      </w:pPr>
    </w:p>
    <w:p w:rsidR="002A4956" w:rsidRDefault="002A4956" w:rsidP="001235E2">
      <w:bookmarkStart w:id="0" w:name="_GoBack"/>
      <w:bookmarkEnd w:id="0"/>
    </w:p>
    <w:sectPr w:rsidR="002A4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5E2"/>
    <w:rsid w:val="001235E2"/>
    <w:rsid w:val="002A4956"/>
    <w:rsid w:val="002A5D39"/>
    <w:rsid w:val="00B6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024"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2024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qFormat/>
    <w:rsid w:val="00B6202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024"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2024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qFormat/>
    <w:rsid w:val="00B6202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7460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Vlasta Ranogajec</dc:creator>
  <cp:lastModifiedBy>Ankica Bušić</cp:lastModifiedBy>
  <cp:revision>2</cp:revision>
  <dcterms:created xsi:type="dcterms:W3CDTF">2018-05-21T11:45:00Z</dcterms:created>
  <dcterms:modified xsi:type="dcterms:W3CDTF">2018-06-18T09:13:00Z</dcterms:modified>
</cp:coreProperties>
</file>