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10D4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10D4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810D4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810D4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810D4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810D4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810D49" w:rsidRDefault="00E7133E" w:rsidP="00856C35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voditelja obrade</w:t>
      </w:r>
    </w:p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10D4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810D4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810D4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p w:rsidR="0030222D" w:rsidRPr="00810D49" w:rsidRDefault="0030222D" w:rsidP="0030222D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810D4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810D4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810D4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810D49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810D4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810D4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810D49">
              <w:rPr>
                <w:rFonts w:asciiTheme="majorHAnsi" w:hAnsiTheme="majorHAnsi" w:cstheme="majorHAnsi"/>
                <w:lang w:val="hr-HR"/>
              </w:rPr>
              <w:t>resa</w:t>
            </w:r>
            <w:r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810D4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810D49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810D49" w:rsidRDefault="0030222D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10D4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810D4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Provedba 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Javnog natječaja za dodjelu </w:t>
            </w:r>
          </w:p>
          <w:p w:rsidR="00D15199" w:rsidRPr="00810D49" w:rsidRDefault="00141AF2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>
              <w:rPr>
                <w:rFonts w:asciiTheme="majorHAnsi" w:hAnsiTheme="majorHAnsi" w:cstheme="majorHAnsi"/>
                <w:b w:val="0"/>
                <w:lang w:val="hr-HR"/>
              </w:rPr>
              <w:t>nove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državne po</w:t>
            </w:r>
            <w:bookmarkStart w:id="0" w:name="_GoBack"/>
            <w:bookmarkEnd w:id="0"/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tpore za zatvaranje proizvodnih kapaciteta na </w:t>
            </w:r>
          </w:p>
          <w:p w:rsidR="000D2539" w:rsidRPr="00810D49" w:rsidRDefault="00810D4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području Grada Zagreba u 2020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810D49" w:rsidRDefault="00C473DF" w:rsidP="00C473DF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810D49" w:rsidRDefault="00C473DF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Prava ispitanika</w:t>
      </w:r>
    </w:p>
    <w:p w:rsidR="00C92A3C" w:rsidRPr="00810D49" w:rsidRDefault="00C92A3C">
      <w:pPr>
        <w:rPr>
          <w:rFonts w:asciiTheme="majorHAnsi" w:hAnsiTheme="majorHAnsi" w:cstheme="majorHAnsi"/>
          <w:lang w:val="hr-HR"/>
        </w:rPr>
      </w:pPr>
    </w:p>
    <w:p w:rsidR="00C473DF" w:rsidRPr="00810D4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810D4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810D4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810D49" w:rsidRDefault="00183B8A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810D4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810D49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lang w:val="hr-HR"/>
              </w:rPr>
            </w:r>
            <w:r w:rsidR="00141AF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lang w:val="hr-HR"/>
              </w:rPr>
            </w:r>
            <w:r w:rsidR="00141AF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810D4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810D4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810D4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810D4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810D4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lang w:val="hr-HR"/>
              </w:rPr>
            </w:r>
            <w:r w:rsidR="00141AF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lang w:val="hr-HR"/>
              </w:rPr>
            </w:r>
            <w:r w:rsidR="00141AF2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810D4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810D49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810D4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810D4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810D4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810D4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lastRenderedPageBreak/>
        <w:t>Primatelji osobnih podataka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  <w:r w:rsidRPr="00810D4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MInistarstvo</w:t>
            </w:r>
            <w:proofErr w:type="spellEnd"/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poljoprivrede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810D49" w:rsidRDefault="00310DE2" w:rsidP="00310DE2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Prijenos i obrada podataka</w:t>
      </w:r>
    </w:p>
    <w:p w:rsidR="00310DE2" w:rsidRPr="00810D4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810D4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810D4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810D4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</w:r>
            <w:r w:rsidR="00141AF2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810D4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810D49" w:rsidTr="009D7AD0">
        <w:trPr>
          <w:trHeight w:val="288"/>
        </w:trPr>
        <w:tc>
          <w:tcPr>
            <w:tcW w:w="20" w:type="dxa"/>
            <w:vAlign w:val="bottom"/>
          </w:tcPr>
          <w:p w:rsidR="009D7AD0" w:rsidRPr="00810D4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810D49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810D49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810D4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Nadzorno tijelo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810D4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810D4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810D4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810D4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810D4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1AF2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D4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F43E8"/>
  <w15:docId w15:val="{9BAEB086-5AC1-4489-9739-B31206B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271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3</cp:revision>
  <cp:lastPrinted>2018-06-06T13:47:00Z</cp:lastPrinted>
  <dcterms:created xsi:type="dcterms:W3CDTF">2020-05-21T09:14:00Z</dcterms:created>
  <dcterms:modified xsi:type="dcterms:W3CDTF">2020-06-05T09:39:00Z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