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2ABB" w14:textId="120F5DDF" w:rsidR="00C24819" w:rsidRPr="00A63B97" w:rsidRDefault="00C24819" w:rsidP="00AA7F6A">
      <w:pPr>
        <w:widowControl w:val="0"/>
        <w:overflowPunct w:val="0"/>
        <w:autoSpaceDE w:val="0"/>
        <w:autoSpaceDN w:val="0"/>
        <w:adjustRightInd w:val="0"/>
        <w:spacing w:after="0" w:line="255" w:lineRule="auto"/>
        <w:ind w:right="1380"/>
        <w:jc w:val="right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A63B97">
        <w:rPr>
          <w:rFonts w:ascii="Times New Roman" w:hAnsi="Times New Roman"/>
          <w:b/>
          <w:bCs/>
          <w:sz w:val="21"/>
          <w:szCs w:val="21"/>
        </w:rPr>
        <w:t xml:space="preserve">                       </w:t>
      </w:r>
    </w:p>
    <w:p w14:paraId="7F6E2524" w14:textId="77777777" w:rsidR="00C2481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93D4C8" w14:textId="77777777" w:rsidR="00C2481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23"/>
        <w:gridCol w:w="3023"/>
        <w:gridCol w:w="3024"/>
      </w:tblGrid>
      <w:tr w:rsidR="00C24819" w:rsidRPr="007968A9" w14:paraId="3ED1A21F" w14:textId="77777777" w:rsidTr="003202FC">
        <w:trPr>
          <w:jc w:val="center"/>
        </w:trPr>
        <w:tc>
          <w:tcPr>
            <w:tcW w:w="1666" w:type="pct"/>
          </w:tcPr>
          <w:p w14:paraId="2556DC7E" w14:textId="77777777" w:rsidR="00C24819" w:rsidRPr="007968A9" w:rsidRDefault="00C24819" w:rsidP="003202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07B2301C" wp14:editId="59EC4A8F">
                  <wp:extent cx="687705" cy="855980"/>
                  <wp:effectExtent l="0" t="0" r="0" b="0"/>
                  <wp:docPr id="1" name="Picture 1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14:paraId="10558D77" w14:textId="77777777" w:rsidR="00C24819" w:rsidRPr="007968A9" w:rsidRDefault="00C24819" w:rsidP="003202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14:paraId="3D20D0D8" w14:textId="77777777" w:rsidR="00C24819" w:rsidRPr="007968A9" w:rsidRDefault="00C24819" w:rsidP="003202F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Republika Hrvatska</w:t>
            </w:r>
          </w:p>
          <w:p w14:paraId="2EF8B44E" w14:textId="77777777" w:rsidR="00C24819" w:rsidRPr="007968A9" w:rsidRDefault="00C24819" w:rsidP="003202F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Grad Zagreb</w:t>
            </w:r>
          </w:p>
          <w:p w14:paraId="1629D2E7" w14:textId="77777777" w:rsidR="00C24819" w:rsidRPr="007968A9" w:rsidRDefault="00C24819" w:rsidP="003202F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Gradonačelnik</w:t>
            </w:r>
          </w:p>
          <w:p w14:paraId="5D8CB518" w14:textId="77777777" w:rsidR="00C24819" w:rsidRPr="007968A9" w:rsidRDefault="00C24819" w:rsidP="003202F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667" w:type="pct"/>
          </w:tcPr>
          <w:p w14:paraId="7A0C3700" w14:textId="77777777" w:rsidR="00C24819" w:rsidRPr="007968A9" w:rsidRDefault="00C24819" w:rsidP="003202FC">
            <w:pPr>
              <w:pStyle w:val="NoSpacing"/>
              <w:jc w:val="center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</w:p>
          <w:p w14:paraId="41A700AC" w14:textId="77777777" w:rsidR="00C24819" w:rsidRPr="007968A9" w:rsidRDefault="00C24819" w:rsidP="003202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b/>
                <w:noProof/>
                <w:sz w:val="28"/>
                <w:lang w:val="hr-HR"/>
              </w:rPr>
              <w:drawing>
                <wp:inline distT="0" distB="0" distL="0" distR="0" wp14:anchorId="58F5261E" wp14:editId="4FC42264">
                  <wp:extent cx="542925" cy="676275"/>
                  <wp:effectExtent l="0" t="0" r="9525" b="9525"/>
                  <wp:docPr id="3" name="Picture 3" descr="A white castle with yellow doo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white castle with yellow doo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455EB9" w14:textId="77777777" w:rsidR="00C2481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4FA26A" w14:textId="77777777" w:rsidR="00C2481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16BA17" w14:textId="0E44F8FD" w:rsidR="00C2481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331">
        <w:rPr>
          <w:rFonts w:ascii="Times New Roman" w:hAnsi="Times New Roman"/>
          <w:sz w:val="24"/>
          <w:szCs w:val="24"/>
        </w:rPr>
        <w:t xml:space="preserve">Na temelju članka 60. stavka 1. točke 2. Statuta Grada Zagreba (Službeni glasnik Grada Zagreba 23/16, 2/18, 23/18, 3/20, 3/21, 11/21 - pročišćeni tekst i 16/22) i glave 6. stavka 1. Programa poticanja razvoja obrta, malog i srednjeg poduzetništva u Gradu Zagrebu 2024. - 2030. (Službeni glasnik Grada Zagreba 14/24), gradonačelnik Grada Zagreba, </w:t>
      </w:r>
      <w:r w:rsidR="00E97860">
        <w:rPr>
          <w:rFonts w:ascii="Times New Roman" w:hAnsi="Times New Roman"/>
          <w:sz w:val="24"/>
          <w:szCs w:val="24"/>
        </w:rPr>
        <w:t>1. prosinca 2025.</w:t>
      </w:r>
      <w:r w:rsidRPr="00F24331">
        <w:rPr>
          <w:rFonts w:ascii="Times New Roman" w:hAnsi="Times New Roman"/>
          <w:sz w:val="24"/>
          <w:szCs w:val="24"/>
        </w:rPr>
        <w:t xml:space="preserve"> godine, raspisuje</w:t>
      </w:r>
    </w:p>
    <w:p w14:paraId="66A10306" w14:textId="77777777" w:rsidR="00EF331B" w:rsidRDefault="00EF331B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849197" w14:textId="77777777" w:rsidR="00EF331B" w:rsidRPr="00CF0AF5" w:rsidRDefault="00EF331B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EDC850" w14:textId="77777777" w:rsidR="00C24819" w:rsidRPr="007968A9" w:rsidRDefault="00C24819" w:rsidP="00C2481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2A9B99" w14:textId="77777777" w:rsidR="00C24819" w:rsidRPr="001806C4" w:rsidRDefault="00C24819" w:rsidP="00C2481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4"/>
          <w:szCs w:val="24"/>
        </w:rPr>
      </w:pPr>
      <w:r w:rsidRPr="001806C4">
        <w:rPr>
          <w:rFonts w:ascii="Times New Roman" w:hAnsi="Times New Roman"/>
          <w:b/>
          <w:color w:val="0070C0"/>
          <w:sz w:val="24"/>
          <w:szCs w:val="24"/>
        </w:rPr>
        <w:t>JAVNI POZIV</w:t>
      </w:r>
    </w:p>
    <w:p w14:paraId="19A02410" w14:textId="297D595C" w:rsidR="00C24819" w:rsidRDefault="00C24819" w:rsidP="00C24819">
      <w:pPr>
        <w:spacing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1806C4">
        <w:rPr>
          <w:rFonts w:ascii="Times New Roman" w:hAnsi="Times New Roman"/>
          <w:b/>
          <w:color w:val="0070C0"/>
          <w:sz w:val="24"/>
          <w:szCs w:val="24"/>
        </w:rPr>
        <w:t xml:space="preserve"> ZA DODJELU POTPORA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1806C4">
        <w:rPr>
          <w:rFonts w:ascii="Times New Roman" w:hAnsi="Times New Roman"/>
          <w:b/>
          <w:color w:val="0070C0"/>
          <w:sz w:val="24"/>
          <w:szCs w:val="24"/>
        </w:rPr>
        <w:t xml:space="preserve">ZA NABAVU UREĐAJA ZA SMANJENJE 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                      </w:t>
      </w:r>
      <w:r w:rsidRPr="001806C4">
        <w:rPr>
          <w:rFonts w:ascii="Times New Roman" w:hAnsi="Times New Roman"/>
          <w:b/>
          <w:color w:val="0070C0"/>
          <w:sz w:val="24"/>
          <w:szCs w:val="24"/>
        </w:rPr>
        <w:t>OTPADA OD HRANE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</w:p>
    <w:p w14:paraId="2F94275F" w14:textId="77777777" w:rsidR="00C24819" w:rsidRPr="001806C4" w:rsidRDefault="00C24819" w:rsidP="00C24819">
      <w:pPr>
        <w:spacing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61B72BC5" w14:textId="77777777" w:rsidR="00C24819" w:rsidRPr="007968A9" w:rsidRDefault="00C24819" w:rsidP="00C24819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PREDMET I TRAJANJE JAVNOG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>POZIVA</w:t>
      </w:r>
    </w:p>
    <w:p w14:paraId="4B17109D" w14:textId="77777777" w:rsidR="00C24819" w:rsidRPr="007968A9" w:rsidRDefault="00C24819" w:rsidP="00C24819">
      <w:pPr>
        <w:widowControl w:val="0"/>
        <w:overflowPunct w:val="0"/>
        <w:autoSpaceDE w:val="0"/>
        <w:autoSpaceDN w:val="0"/>
        <w:adjustRightInd w:val="0"/>
        <w:spacing w:after="0" w:line="255" w:lineRule="auto"/>
        <w:rPr>
          <w:rFonts w:ascii="Times New Roman" w:hAnsi="Times New Roman"/>
          <w:sz w:val="24"/>
          <w:szCs w:val="24"/>
        </w:rPr>
      </w:pPr>
    </w:p>
    <w:p w14:paraId="4EE52E07" w14:textId="1034437E" w:rsidR="00C24819" w:rsidRDefault="00C24819" w:rsidP="00C24819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  <w:r w:rsidRPr="007968A9">
        <w:rPr>
          <w:rFonts w:ascii="Times New Roman" w:hAnsi="Times New Roman"/>
          <w:sz w:val="24"/>
          <w:szCs w:val="24"/>
          <w:lang w:val="hr-HR"/>
        </w:rPr>
        <w:t xml:space="preserve">Predmet </w:t>
      </w:r>
      <w:r>
        <w:rPr>
          <w:rFonts w:ascii="Times New Roman" w:hAnsi="Times New Roman"/>
          <w:sz w:val="24"/>
          <w:szCs w:val="24"/>
          <w:lang w:val="hr-HR"/>
        </w:rPr>
        <w:t>Javnog poziva za dodjelu potpora za nabavu uređaja za smanjenje otpada od hrane (u daljnjem tekstu: Javni poziv)</w:t>
      </w:r>
      <w:r w:rsidRPr="007968A9">
        <w:rPr>
          <w:rFonts w:ascii="Times New Roman" w:hAnsi="Times New Roman"/>
          <w:sz w:val="24"/>
          <w:szCs w:val="24"/>
          <w:lang w:val="hr-HR"/>
        </w:rPr>
        <w:t xml:space="preserve"> je dodjela bespovratnih </w:t>
      </w:r>
      <w:r w:rsidRPr="004C648E">
        <w:rPr>
          <w:rFonts w:ascii="Times New Roman" w:hAnsi="Times New Roman"/>
          <w:sz w:val="24"/>
          <w:szCs w:val="24"/>
          <w:lang w:val="hr-HR"/>
        </w:rPr>
        <w:t>potpora Grada Zagreba za provedbu Programa poticanja razvoja obrta, malog i srednjeg poduzetništva u Gradu Zagrebu 2024. – 2030. u dijelu povezanim s Mjerom 2.3. Potpore za ulaganja u nove i zelene tehnologije, istraživanje i razvoj te tran</w:t>
      </w:r>
      <w:r>
        <w:rPr>
          <w:rFonts w:ascii="Times New Roman" w:hAnsi="Times New Roman"/>
          <w:sz w:val="24"/>
          <w:szCs w:val="24"/>
          <w:lang w:val="hr-HR"/>
        </w:rPr>
        <w:t>sfer tehnologije i znanja, te se</w:t>
      </w:r>
      <w:r w:rsidRPr="004C648E">
        <w:rPr>
          <w:rFonts w:ascii="Times New Roman" w:hAnsi="Times New Roman"/>
          <w:sz w:val="24"/>
          <w:szCs w:val="24"/>
          <w:lang w:val="hr-HR"/>
        </w:rPr>
        <w:t xml:space="preserve"> utvrđuju uvjeti, korisnici potpora, namjena korištenja potpora, postupak odobravanja i dodjeljivanja potpora.</w:t>
      </w:r>
    </w:p>
    <w:p w14:paraId="492397F6" w14:textId="77777777" w:rsidR="00C24819" w:rsidRDefault="00C24819" w:rsidP="00C24819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58994E7" w14:textId="77777777" w:rsidR="00C24819" w:rsidRPr="002C64BA" w:rsidRDefault="00C24819" w:rsidP="00C248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64BA">
        <w:rPr>
          <w:rFonts w:ascii="Times New Roman" w:hAnsi="Times New Roman"/>
          <w:sz w:val="24"/>
          <w:szCs w:val="24"/>
        </w:rPr>
        <w:t xml:space="preserve">Potpore temeljem </w:t>
      </w:r>
      <w:r>
        <w:rPr>
          <w:rFonts w:ascii="Times New Roman" w:hAnsi="Times New Roman"/>
          <w:sz w:val="24"/>
          <w:szCs w:val="24"/>
        </w:rPr>
        <w:t xml:space="preserve"> J</w:t>
      </w:r>
      <w:r w:rsidRPr="002C64BA">
        <w:rPr>
          <w:rFonts w:ascii="Times New Roman" w:hAnsi="Times New Roman"/>
          <w:sz w:val="24"/>
          <w:szCs w:val="24"/>
        </w:rPr>
        <w:t xml:space="preserve">avnog poziva dodjeljuju se za </w:t>
      </w:r>
      <w:bookmarkStart w:id="0" w:name="_Hlk168996966"/>
      <w:r w:rsidRPr="002C64BA">
        <w:rPr>
          <w:rFonts w:ascii="Times New Roman" w:eastAsia="Calibri" w:hAnsi="Times New Roman"/>
          <w:sz w:val="24"/>
          <w:szCs w:val="24"/>
        </w:rPr>
        <w:t>sufinanciranje troškova nabave novih uređaja</w:t>
      </w:r>
      <w:r w:rsidRPr="002C64BA">
        <w:rPr>
          <w:rFonts w:ascii="Times New Roman" w:hAnsi="Times New Roman"/>
          <w:color w:val="000000"/>
          <w:sz w:val="24"/>
          <w:szCs w:val="24"/>
        </w:rPr>
        <w:t xml:space="preserve"> za: </w:t>
      </w:r>
    </w:p>
    <w:p w14:paraId="3A224845" w14:textId="77777777" w:rsidR="00C24819" w:rsidRPr="002C64BA" w:rsidRDefault="00C24819" w:rsidP="00C2481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C64BA">
        <w:rPr>
          <w:rFonts w:ascii="Times New Roman" w:hAnsi="Times New Roman"/>
          <w:color w:val="000000"/>
          <w:sz w:val="24"/>
          <w:szCs w:val="24"/>
        </w:rPr>
        <w:t xml:space="preserve">ugostiteljske objekte koji pružaju usluge pripremanja i usluživanja hrane, a koji ispunjavaju uvjete propisane za obavljanje te djelatnosti; </w:t>
      </w:r>
    </w:p>
    <w:p w14:paraId="503B5DB3" w14:textId="77777777" w:rsidR="00C24819" w:rsidRPr="002C64BA" w:rsidRDefault="00C24819" w:rsidP="00C2481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C64BA">
        <w:rPr>
          <w:rFonts w:ascii="Times New Roman" w:hAnsi="Times New Roman"/>
          <w:color w:val="000000"/>
          <w:sz w:val="24"/>
          <w:szCs w:val="24"/>
        </w:rPr>
        <w:t>objekte koji pružaju uslugu prehrane svojim djelatnicima ili korisnicima</w:t>
      </w:r>
      <w:r w:rsidRPr="002C64BA">
        <w:rPr>
          <w:rFonts w:ascii="Times New Roman" w:eastAsia="Calibri" w:hAnsi="Times New Roman"/>
          <w:sz w:val="24"/>
          <w:szCs w:val="24"/>
        </w:rPr>
        <w:t xml:space="preserve">. </w:t>
      </w:r>
    </w:p>
    <w:bookmarkEnd w:id="0"/>
    <w:p w14:paraId="108685AE" w14:textId="77777777" w:rsidR="00C24819" w:rsidRPr="002C64BA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3C31C09" w14:textId="062DA1C8" w:rsidR="00C24819" w:rsidRPr="002C64BA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64BA">
        <w:rPr>
          <w:rFonts w:ascii="Times New Roman" w:hAnsi="Times New Roman"/>
          <w:color w:val="000000"/>
          <w:sz w:val="24"/>
          <w:szCs w:val="24"/>
        </w:rPr>
        <w:t>Pod uređajima iz stavka 2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C64BA">
        <w:rPr>
          <w:rFonts w:ascii="Times New Roman" w:hAnsi="Times New Roman"/>
          <w:color w:val="000000"/>
          <w:sz w:val="24"/>
          <w:szCs w:val="24"/>
        </w:rPr>
        <w:t xml:space="preserve"> smatraju </w:t>
      </w:r>
      <w:r w:rsidRPr="00ED3041">
        <w:rPr>
          <w:rFonts w:ascii="Times New Roman" w:hAnsi="Times New Roman"/>
          <w:color w:val="000000"/>
          <w:sz w:val="24"/>
          <w:szCs w:val="24"/>
        </w:rPr>
        <w:t xml:space="preserve">se </w:t>
      </w:r>
      <w:r w:rsidR="00ED3041" w:rsidRPr="00ED3041">
        <w:rPr>
          <w:rFonts w:ascii="Times New Roman" w:hAnsi="Times New Roman"/>
          <w:color w:val="000000"/>
          <w:sz w:val="24"/>
          <w:szCs w:val="24"/>
        </w:rPr>
        <w:t>digestori</w:t>
      </w:r>
      <w:r w:rsidR="00F24331" w:rsidRPr="00F24331">
        <w:rPr>
          <w:rFonts w:ascii="Times New Roman" w:hAnsi="Times New Roman"/>
          <w:color w:val="000000"/>
          <w:sz w:val="24"/>
          <w:szCs w:val="24"/>
        </w:rPr>
        <w:t xml:space="preserve">, dehidratori i </w:t>
      </w:r>
      <w:bookmarkStart w:id="1" w:name="_Hlk184026141"/>
      <w:r w:rsidR="00F24331" w:rsidRPr="00F24331">
        <w:rPr>
          <w:rFonts w:ascii="Times New Roman" w:hAnsi="Times New Roman"/>
          <w:color w:val="000000"/>
          <w:sz w:val="24"/>
          <w:szCs w:val="24"/>
        </w:rPr>
        <w:t>komposteri za bio otpad</w:t>
      </w:r>
      <w:bookmarkEnd w:id="1"/>
      <w:r w:rsidR="00F24331">
        <w:rPr>
          <w:rFonts w:ascii="Times New Roman" w:hAnsi="Times New Roman"/>
          <w:color w:val="000000"/>
          <w:sz w:val="24"/>
          <w:szCs w:val="24"/>
        </w:rPr>
        <w:t>.</w:t>
      </w:r>
      <w:r w:rsidR="00ED3041" w:rsidRPr="00ED304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F17451C" w14:textId="77777777" w:rsidR="00C24819" w:rsidRPr="002C64BA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AC313B7" w14:textId="77777777" w:rsidR="00C24819" w:rsidRPr="002C64BA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Uređaji za koje </w:t>
      </w:r>
      <w:r w:rsidRPr="002C64BA">
        <w:rPr>
          <w:rFonts w:ascii="Times New Roman" w:hAnsi="Times New Roman"/>
          <w:sz w:val="24"/>
          <w:szCs w:val="24"/>
        </w:rPr>
        <w:t xml:space="preserve">se odobrava potpora moraju imati potrebna odobrenja/certifikate za rad sukladno EU direktivama i zakonima RH (npr. Izjava o sukladnosti i tehnička specifikacija). </w:t>
      </w:r>
    </w:p>
    <w:p w14:paraId="28D85DCD" w14:textId="77777777" w:rsidR="00C24819" w:rsidRPr="002C64BA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9340F1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64BA">
        <w:rPr>
          <w:rFonts w:ascii="Times New Roman" w:hAnsi="Times New Roman"/>
          <w:sz w:val="24"/>
          <w:szCs w:val="24"/>
        </w:rPr>
        <w:t>U slučaju da uređaj pri radu ispušta otpadnu vodu u sustav javne odvodnje, navedena treba udovoljavati graničnim vrijednostima propisanim važećim Pravilnikom o graničnim vrijednostima emisija otpadnih voda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F2F0B42" w14:textId="77777777" w:rsidR="00C2481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FB52C" w14:textId="77777777" w:rsidR="00C24819" w:rsidRPr="007968A9" w:rsidRDefault="00C24819" w:rsidP="00C248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Potpore koje se odobravaju i dodjeljuju na temelju ovog javnog </w:t>
      </w:r>
      <w:r>
        <w:rPr>
          <w:rFonts w:ascii="Times New Roman" w:hAnsi="Times New Roman"/>
          <w:sz w:val="24"/>
          <w:szCs w:val="24"/>
        </w:rPr>
        <w:t>poziva smatraju</w:t>
      </w:r>
      <w:r w:rsidRPr="007968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Pr="007968A9">
        <w:rPr>
          <w:rFonts w:ascii="Times New Roman" w:hAnsi="Times New Roman"/>
          <w:sz w:val="24"/>
          <w:szCs w:val="24"/>
        </w:rPr>
        <w:t xml:space="preserve"> potpor</w:t>
      </w:r>
      <w:r>
        <w:rPr>
          <w:rFonts w:ascii="Times New Roman" w:hAnsi="Times New Roman"/>
          <w:sz w:val="24"/>
          <w:szCs w:val="24"/>
        </w:rPr>
        <w:t>ama</w:t>
      </w:r>
      <w:r w:rsidRPr="007968A9">
        <w:rPr>
          <w:rFonts w:ascii="Times New Roman" w:hAnsi="Times New Roman"/>
          <w:sz w:val="24"/>
          <w:szCs w:val="24"/>
        </w:rPr>
        <w:t xml:space="preserve"> male vrijednosti. </w:t>
      </w:r>
    </w:p>
    <w:p w14:paraId="3D663CCA" w14:textId="77777777" w:rsidR="00C24819" w:rsidRPr="007968A9" w:rsidRDefault="00C24819" w:rsidP="00C248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BA4B90" w14:textId="1DA21ED6" w:rsidR="0087108D" w:rsidRPr="0087108D" w:rsidRDefault="0087108D" w:rsidP="00EF331B">
      <w:pPr>
        <w:spacing w:after="160" w:line="259" w:lineRule="auto"/>
        <w:ind w:firstLine="708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7108D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 xml:space="preserve">Rok za podnošenje prijave započinje 1.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prosinca</w:t>
      </w:r>
      <w:r w:rsidRPr="0087108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2025., a prijave se podnose do </w:t>
      </w:r>
      <w:r w:rsidRPr="0087108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0</w:t>
      </w:r>
      <w:r w:rsidRPr="0087108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listopada </w:t>
      </w:r>
      <w:r w:rsidRPr="0087108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202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6</w:t>
      </w:r>
      <w:r w:rsidRPr="0087108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do 1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6</w:t>
      </w:r>
      <w:r w:rsidRPr="0087108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:00 sati. </w:t>
      </w:r>
    </w:p>
    <w:p w14:paraId="1B0300AF" w14:textId="77777777" w:rsidR="00D17DFD" w:rsidRPr="00B5606A" w:rsidRDefault="00D17DFD" w:rsidP="00C248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1804365" w14:textId="77777777" w:rsidR="00C24819" w:rsidRPr="007968A9" w:rsidRDefault="00C24819" w:rsidP="00C24819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/>
          <w:color w:val="0070C0"/>
          <w:sz w:val="24"/>
          <w:szCs w:val="24"/>
        </w:rPr>
        <w:t xml:space="preserve">KORISNICI POTPORA I </w:t>
      </w: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UVJETI ZA DODJELU POTPORE </w:t>
      </w:r>
    </w:p>
    <w:p w14:paraId="20A64CA4" w14:textId="77777777" w:rsidR="00C24819" w:rsidRPr="007968A9" w:rsidRDefault="00C24819" w:rsidP="00C248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D6E5FA" w14:textId="77777777" w:rsidR="00C24819" w:rsidRPr="007968A9" w:rsidRDefault="00C24819" w:rsidP="00C24819">
      <w:pPr>
        <w:pStyle w:val="NoSpacing"/>
        <w:spacing w:before="12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hr-HR"/>
        </w:rPr>
      </w:pPr>
      <w:r w:rsidRPr="007968A9">
        <w:rPr>
          <w:rFonts w:ascii="Times New Roman" w:hAnsi="Times New Roman"/>
          <w:bCs/>
          <w:color w:val="000000"/>
          <w:sz w:val="24"/>
          <w:szCs w:val="24"/>
          <w:lang w:val="hr-HR"/>
        </w:rPr>
        <w:t>Korisnici potpora mogu biti:</w:t>
      </w:r>
    </w:p>
    <w:p w14:paraId="1D417CB7" w14:textId="77777777" w:rsidR="00C24819" w:rsidRPr="005D3AEE" w:rsidRDefault="00C24819" w:rsidP="00C2481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D3AEE">
        <w:rPr>
          <w:rFonts w:ascii="Times New Roman" w:hAnsi="Times New Roman"/>
          <w:sz w:val="24"/>
          <w:szCs w:val="24"/>
        </w:rPr>
        <w:t>mikro, mala i srednja trgovačka društva,</w:t>
      </w:r>
    </w:p>
    <w:p w14:paraId="745A4A99" w14:textId="77777777" w:rsidR="00C24819" w:rsidRPr="00BB412E" w:rsidRDefault="00C24819" w:rsidP="00C2481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B412E">
        <w:rPr>
          <w:rFonts w:ascii="Times New Roman" w:hAnsi="Times New Roman"/>
          <w:sz w:val="24"/>
          <w:szCs w:val="24"/>
        </w:rPr>
        <w:t>zadruge,</w:t>
      </w:r>
    </w:p>
    <w:p w14:paraId="46ECD2C8" w14:textId="494C2665" w:rsidR="00C24819" w:rsidRPr="00720B2C" w:rsidRDefault="00C24819" w:rsidP="00720B2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obrti</w:t>
      </w:r>
      <w:r w:rsidR="0087108D">
        <w:rPr>
          <w:rFonts w:ascii="Times New Roman" w:hAnsi="Times New Roman"/>
          <w:sz w:val="24"/>
          <w:szCs w:val="24"/>
        </w:rPr>
        <w:t>,</w:t>
      </w:r>
      <w:r w:rsidR="00514179">
        <w:rPr>
          <w:rFonts w:ascii="Times New Roman" w:hAnsi="Times New Roman"/>
          <w:sz w:val="24"/>
          <w:szCs w:val="24"/>
        </w:rPr>
        <w:t xml:space="preserve"> </w:t>
      </w:r>
      <w:r w:rsidRPr="00720B2C">
        <w:rPr>
          <w:rFonts w:ascii="Times New Roman" w:hAnsi="Times New Roman"/>
          <w:sz w:val="24"/>
          <w:szCs w:val="24"/>
        </w:rPr>
        <w:t xml:space="preserve">i  </w:t>
      </w:r>
    </w:p>
    <w:p w14:paraId="065F1E99" w14:textId="6B5154BD" w:rsidR="00C24819" w:rsidRPr="00B50302" w:rsidRDefault="00C24819" w:rsidP="00C2481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731A3">
        <w:rPr>
          <w:rFonts w:ascii="Times New Roman" w:eastAsia="Calibri" w:hAnsi="Times New Roman"/>
          <w:sz w:val="24"/>
          <w:szCs w:val="24"/>
        </w:rPr>
        <w:t>ustanove</w:t>
      </w:r>
      <w:r w:rsidR="00592189" w:rsidRPr="003731A3">
        <w:rPr>
          <w:rFonts w:ascii="Times New Roman" w:eastAsia="Calibri" w:hAnsi="Times New Roman"/>
          <w:sz w:val="24"/>
          <w:szCs w:val="24"/>
        </w:rPr>
        <w:t xml:space="preserve"> u vlasništvu fizičkih osoba i/ili trgovačkih društva</w:t>
      </w:r>
      <w:r w:rsidRPr="00B50302">
        <w:rPr>
          <w:rFonts w:ascii="Times New Roman" w:eastAsia="Calibri" w:hAnsi="Times New Roman"/>
          <w:bCs/>
          <w:sz w:val="24"/>
          <w:szCs w:val="24"/>
        </w:rPr>
        <w:t>.</w:t>
      </w:r>
    </w:p>
    <w:p w14:paraId="0A258231" w14:textId="77777777" w:rsidR="00C24819" w:rsidRPr="007968A9" w:rsidRDefault="00C24819" w:rsidP="00C24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004487" w14:textId="66B66EEF" w:rsidR="00C24819" w:rsidRPr="00605B1D" w:rsidRDefault="007003FB" w:rsidP="00C24819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U trenutku podnošenja potpore </w:t>
      </w:r>
      <w:r w:rsidR="00C24819" w:rsidRPr="00605B1D">
        <w:rPr>
          <w:rFonts w:ascii="Times New Roman" w:eastAsia="Calibri" w:hAnsi="Times New Roman"/>
          <w:sz w:val="24"/>
          <w:szCs w:val="24"/>
          <w:lang w:eastAsia="en-US"/>
        </w:rPr>
        <w:t>Korisnici moraju:</w:t>
      </w:r>
    </w:p>
    <w:p w14:paraId="1151C7C3" w14:textId="77777777" w:rsidR="00C24819" w:rsidRPr="00605B1D" w:rsidRDefault="00C24819" w:rsidP="00C24819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05B1D">
        <w:rPr>
          <w:rFonts w:ascii="Times New Roman" w:eastAsia="Calibri" w:hAnsi="Times New Roman"/>
          <w:sz w:val="24"/>
          <w:szCs w:val="24"/>
          <w:lang w:eastAsia="en-US"/>
        </w:rPr>
        <w:t>imati sjedište na području Grada Zagreba,</w:t>
      </w:r>
    </w:p>
    <w:p w14:paraId="096939B8" w14:textId="77777777" w:rsidR="00C24819" w:rsidRPr="00605B1D" w:rsidRDefault="00C24819" w:rsidP="00C24819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05B1D">
        <w:rPr>
          <w:rFonts w:ascii="Times New Roman" w:eastAsia="Calibri" w:hAnsi="Times New Roman"/>
          <w:sz w:val="24"/>
          <w:szCs w:val="24"/>
          <w:lang w:eastAsia="en-US"/>
        </w:rPr>
        <w:t xml:space="preserve">obavljati djelatnost u objektu na području Grada Zagreba za koji se nabavlja uređaj iz </w:t>
      </w:r>
      <w:r>
        <w:rPr>
          <w:rFonts w:ascii="Times New Roman" w:eastAsia="Calibri" w:hAnsi="Times New Roman"/>
          <w:sz w:val="24"/>
          <w:szCs w:val="24"/>
          <w:lang w:eastAsia="en-US"/>
        </w:rPr>
        <w:t>točke 1. ovog javnog poziva</w:t>
      </w:r>
    </w:p>
    <w:p w14:paraId="24D7EBF6" w14:textId="77777777" w:rsidR="00C24819" w:rsidRPr="00605B1D" w:rsidRDefault="00C24819" w:rsidP="00C24819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05B1D">
        <w:rPr>
          <w:rFonts w:ascii="Times New Roman" w:eastAsia="Calibri" w:hAnsi="Times New Roman"/>
          <w:sz w:val="24"/>
          <w:szCs w:val="24"/>
          <w:lang w:eastAsia="en-US"/>
        </w:rPr>
        <w:t xml:space="preserve">imati sve </w:t>
      </w:r>
      <w:bookmarkStart w:id="2" w:name="_Hlk187839830"/>
      <w:r w:rsidRPr="00605B1D">
        <w:rPr>
          <w:rFonts w:ascii="Times New Roman" w:eastAsia="Calibri" w:hAnsi="Times New Roman"/>
          <w:sz w:val="24"/>
          <w:szCs w:val="24"/>
          <w:lang w:eastAsia="en-US"/>
        </w:rPr>
        <w:t xml:space="preserve">dozvole i rješenja prema posebnim propisima za obavljanje djelatnosti u objektima iz </w:t>
      </w:r>
      <w:r>
        <w:rPr>
          <w:rFonts w:ascii="Times New Roman" w:eastAsia="Calibri" w:hAnsi="Times New Roman"/>
          <w:sz w:val="24"/>
          <w:szCs w:val="24"/>
          <w:lang w:eastAsia="en-US"/>
        </w:rPr>
        <w:t>točke</w:t>
      </w:r>
      <w:r w:rsidRPr="00605B1D">
        <w:rPr>
          <w:rFonts w:ascii="Times New Roman" w:eastAsia="Calibri" w:hAnsi="Times New Roman"/>
          <w:sz w:val="24"/>
          <w:szCs w:val="24"/>
          <w:lang w:eastAsia="en-US"/>
        </w:rPr>
        <w:t xml:space="preserve"> 1. ovog </w:t>
      </w:r>
      <w:r>
        <w:rPr>
          <w:rFonts w:ascii="Times New Roman" w:eastAsia="Calibri" w:hAnsi="Times New Roman"/>
          <w:sz w:val="24"/>
          <w:szCs w:val="24"/>
          <w:lang w:eastAsia="en-US"/>
        </w:rPr>
        <w:t>javnog poziva</w:t>
      </w:r>
      <w:bookmarkEnd w:id="2"/>
      <w:r w:rsidRPr="00605B1D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0A8404FA" w14:textId="77777777" w:rsidR="00C24819" w:rsidRPr="00605B1D" w:rsidRDefault="00C24819" w:rsidP="00C24819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5BF9EAD" w14:textId="77777777" w:rsidR="00C24819" w:rsidRPr="00776113" w:rsidRDefault="00C24819" w:rsidP="00C2481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76113">
        <w:rPr>
          <w:rFonts w:ascii="Times New Roman" w:eastAsia="Calibri" w:hAnsi="Times New Roman"/>
          <w:sz w:val="24"/>
          <w:szCs w:val="24"/>
        </w:rPr>
        <w:t>Korisnik potpore ne može biti pravna osoba čiji je osnivač Republika Hrvatska, jedinica lokalne i područne (regionalne) samoupravo ili tijelo javne vlasti.</w:t>
      </w:r>
    </w:p>
    <w:p w14:paraId="2336FAA3" w14:textId="77777777" w:rsidR="00C24819" w:rsidRPr="00776113" w:rsidRDefault="00C24819" w:rsidP="00C24819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4"/>
          <w:szCs w:val="24"/>
        </w:rPr>
      </w:pPr>
    </w:p>
    <w:p w14:paraId="1B195398" w14:textId="77777777" w:rsidR="00C24819" w:rsidRPr="00776113" w:rsidRDefault="00C24819" w:rsidP="00C2481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3731A3">
        <w:rPr>
          <w:rFonts w:ascii="Times New Roman" w:eastAsia="Calibri" w:hAnsi="Times New Roman"/>
          <w:sz w:val="24"/>
          <w:szCs w:val="24"/>
        </w:rPr>
        <w:t>Pravo na potporu ne može ostvariti podnositelj Zahtjeva ako</w:t>
      </w:r>
      <w:r w:rsidRPr="00F24331">
        <w:rPr>
          <w:rFonts w:ascii="Times New Roman" w:eastAsia="Calibri" w:hAnsi="Times New Roman"/>
          <w:sz w:val="24"/>
          <w:szCs w:val="24"/>
        </w:rPr>
        <w:t>:</w:t>
      </w:r>
    </w:p>
    <w:p w14:paraId="35A89FE6" w14:textId="77777777" w:rsidR="00C24819" w:rsidRPr="00776113" w:rsidRDefault="00C24819" w:rsidP="00C24819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76113">
        <w:rPr>
          <w:rFonts w:ascii="Times New Roman" w:eastAsia="Calibri" w:hAnsi="Times New Roman"/>
          <w:sz w:val="24"/>
          <w:szCs w:val="24"/>
        </w:rPr>
        <w:t>nije ispunio ugovornu obvezu prema Gradu Zagrebu unazad</w:t>
      </w:r>
      <w:r w:rsidRPr="00776113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r w:rsidRPr="00776113">
        <w:rPr>
          <w:rFonts w:ascii="Times New Roman" w:eastAsia="Calibri" w:hAnsi="Times New Roman"/>
          <w:sz w:val="24"/>
          <w:szCs w:val="24"/>
        </w:rPr>
        <w:t>5 godina od podnošenja Zahtjeva,</w:t>
      </w:r>
    </w:p>
    <w:p w14:paraId="210AFE71" w14:textId="77777777" w:rsidR="00C24819" w:rsidRPr="00776113" w:rsidRDefault="00C24819" w:rsidP="00C24819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76113">
        <w:rPr>
          <w:rFonts w:ascii="Times New Roman" w:eastAsia="Calibri" w:hAnsi="Times New Roman"/>
          <w:sz w:val="24"/>
          <w:szCs w:val="24"/>
        </w:rPr>
        <w:t>ima nepodmirena dugovanja prema Gradu Zagrebu s bilo kojeg osnova,</w:t>
      </w:r>
    </w:p>
    <w:p w14:paraId="3DCFFE42" w14:textId="77777777" w:rsidR="00C24819" w:rsidRPr="00776113" w:rsidRDefault="00C24819" w:rsidP="00C24819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76113">
        <w:rPr>
          <w:rFonts w:ascii="Times New Roman" w:eastAsia="Calibri" w:hAnsi="Times New Roman"/>
          <w:sz w:val="24"/>
          <w:szCs w:val="24"/>
        </w:rPr>
        <w:t>ima nepodmirena javna davanja,</w:t>
      </w:r>
    </w:p>
    <w:p w14:paraId="6F59EF35" w14:textId="77777777" w:rsidR="00C24819" w:rsidRPr="00776113" w:rsidRDefault="00C24819" w:rsidP="00C24819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76113">
        <w:rPr>
          <w:rFonts w:ascii="Times New Roman" w:eastAsia="Calibri" w:hAnsi="Times New Roman"/>
          <w:sz w:val="24"/>
          <w:szCs w:val="24"/>
        </w:rPr>
        <w:t>je osobi ovlaštenoj za zastupanje podnositelja Zahtjeva izrečena pravomoćna osuđujuća presuda za jedno ili više sljedećih kaznenih djela: primanje i/ili davanje mita u gospodarskom poslovanju, zlouporaba položaja i ovlasti, primanje i/ili davanje mita, prijevara, računalna prijevara, prijevara u gospodarskom poslovanju, pranje novca i subvencijska prijevara.</w:t>
      </w:r>
    </w:p>
    <w:p w14:paraId="683ABE29" w14:textId="77777777" w:rsidR="00C24819" w:rsidRDefault="00C24819" w:rsidP="00C2481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09E191E" w14:textId="77777777" w:rsidR="00C24819" w:rsidRPr="007968A9" w:rsidRDefault="00C24819" w:rsidP="00C24819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NAMJENA KORIŠTENJA POTPORA I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 xml:space="preserve">VISINA POTPORE </w:t>
      </w:r>
    </w:p>
    <w:p w14:paraId="3C364ECB" w14:textId="77777777" w:rsidR="00C24819" w:rsidRPr="007968A9" w:rsidRDefault="00C24819" w:rsidP="00C248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A7992BF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Potpore se dodjeljuju za sufinanciranje troškova nabave novih uređaja</w:t>
      </w:r>
      <w:r>
        <w:rPr>
          <w:rFonts w:ascii="Times New Roman" w:hAnsi="Times New Roman"/>
          <w:sz w:val="24"/>
          <w:szCs w:val="24"/>
        </w:rPr>
        <w:t xml:space="preserve"> iz</w:t>
      </w:r>
      <w:r w:rsidRPr="007761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točke 1. Javnog poziva</w:t>
      </w:r>
      <w:r w:rsidRPr="00776113">
        <w:rPr>
          <w:rFonts w:ascii="Times New Roman" w:hAnsi="Times New Roman"/>
          <w:sz w:val="24"/>
          <w:szCs w:val="24"/>
        </w:rPr>
        <w:t xml:space="preserve">, koje Korisnik potpore mora zadržati u svom vlasništvu te se mora nalaziti u objektu </w:t>
      </w:r>
      <w:r>
        <w:rPr>
          <w:rFonts w:ascii="Times New Roman" w:hAnsi="Times New Roman"/>
          <w:sz w:val="24"/>
          <w:szCs w:val="24"/>
        </w:rPr>
        <w:t>za koji je odobrena potpora</w:t>
      </w:r>
      <w:r w:rsidRPr="00776113">
        <w:rPr>
          <w:rFonts w:ascii="Times New Roman" w:hAnsi="Times New Roman"/>
          <w:sz w:val="24"/>
          <w:szCs w:val="24"/>
        </w:rPr>
        <w:t xml:space="preserve"> minimalno 5 godina od dana nabave uređaja. </w:t>
      </w:r>
    </w:p>
    <w:p w14:paraId="74FF6A6C" w14:textId="77777777" w:rsidR="00C24819" w:rsidRPr="00776113" w:rsidRDefault="00C24819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7675DA" w14:textId="72478C95" w:rsidR="003731A3" w:rsidRPr="003731A3" w:rsidRDefault="00C24819" w:rsidP="003731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 xml:space="preserve">Prihvatljivi trošak predstavlja neophodan i stvaran izdatak nastao u svrhu nabave novog uređaja iz </w:t>
      </w:r>
      <w:r>
        <w:rPr>
          <w:rFonts w:ascii="Times New Roman" w:hAnsi="Times New Roman"/>
          <w:sz w:val="24"/>
          <w:szCs w:val="24"/>
        </w:rPr>
        <w:t>točke 1</w:t>
      </w:r>
      <w:r w:rsidR="00332E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Javnog poziva</w:t>
      </w:r>
      <w:r w:rsidRPr="00776113">
        <w:rPr>
          <w:rFonts w:ascii="Times New Roman" w:hAnsi="Times New Roman"/>
          <w:sz w:val="24"/>
          <w:szCs w:val="24"/>
        </w:rPr>
        <w:t xml:space="preserve">, koji je priznat od strane Grada Zagreba, nakon provjere dokumentacije </w:t>
      </w:r>
      <w:r>
        <w:rPr>
          <w:rFonts w:ascii="Times New Roman" w:hAnsi="Times New Roman"/>
          <w:sz w:val="24"/>
          <w:szCs w:val="24"/>
        </w:rPr>
        <w:t>dostavljene uz Zahtjev</w:t>
      </w:r>
      <w:r w:rsidRPr="00776113">
        <w:rPr>
          <w:rFonts w:ascii="Times New Roman" w:hAnsi="Times New Roman"/>
          <w:sz w:val="24"/>
          <w:szCs w:val="24"/>
        </w:rPr>
        <w:t xml:space="preserve">. </w:t>
      </w:r>
      <w:r w:rsidR="003731A3" w:rsidRPr="003731A3">
        <w:rPr>
          <w:rFonts w:ascii="Times New Roman" w:hAnsi="Times New Roman"/>
          <w:sz w:val="24"/>
          <w:szCs w:val="24"/>
        </w:rPr>
        <w:t>Sredstva za iznos poreza na dodanu vrijednost dužan je osigurati korisnik potpore ako je u sustavu PDV-a.</w:t>
      </w:r>
    </w:p>
    <w:p w14:paraId="4B8F7DAE" w14:textId="3F23D0A0" w:rsidR="00C24819" w:rsidRDefault="00C24819" w:rsidP="009C5D2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D5487D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Maksimalni intenzitet potpore je 70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113">
        <w:rPr>
          <w:rFonts w:ascii="Times New Roman" w:hAnsi="Times New Roman"/>
          <w:sz w:val="24"/>
          <w:szCs w:val="24"/>
        </w:rPr>
        <w:t>% prihvatljivih troškova, ali ne više od 20.000,00 eura po Zahtjevu.</w:t>
      </w:r>
    </w:p>
    <w:p w14:paraId="434AB9CD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C6D7DF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Neprihvatljivim troškovima smatraju se operativni troškovi i troškovi održavanja</w:t>
      </w:r>
      <w:r>
        <w:rPr>
          <w:rFonts w:ascii="Times New Roman" w:hAnsi="Times New Roman"/>
          <w:sz w:val="24"/>
          <w:szCs w:val="24"/>
        </w:rPr>
        <w:t xml:space="preserve"> uređaja za koji je odobrena potpora</w:t>
      </w:r>
      <w:r w:rsidRPr="00776113">
        <w:rPr>
          <w:rFonts w:ascii="Times New Roman" w:hAnsi="Times New Roman"/>
          <w:sz w:val="24"/>
          <w:szCs w:val="24"/>
        </w:rPr>
        <w:t xml:space="preserve">. </w:t>
      </w:r>
    </w:p>
    <w:p w14:paraId="7B545D26" w14:textId="77777777" w:rsidR="00C24819" w:rsidRDefault="00C24819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868485" w14:textId="77777777" w:rsidR="00C24819" w:rsidRPr="00DA6FED" w:rsidRDefault="00C24819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96DD20" w14:textId="77777777" w:rsidR="00C24819" w:rsidRPr="00AE3E1F" w:rsidRDefault="00C24819" w:rsidP="00C24819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AE3E1F">
        <w:rPr>
          <w:rStyle w:val="Strong"/>
          <w:rFonts w:ascii="Times New Roman" w:hAnsi="Times New Roman"/>
          <w:color w:val="0070C0"/>
          <w:sz w:val="24"/>
          <w:szCs w:val="24"/>
        </w:rPr>
        <w:lastRenderedPageBreak/>
        <w:t xml:space="preserve">POSTUPAK PODNOŠENJA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>ZAHTJEVA</w:t>
      </w:r>
      <w:r w:rsidRPr="00AE3E1F">
        <w:rPr>
          <w:rStyle w:val="Strong"/>
          <w:rFonts w:ascii="Times New Roman" w:hAnsi="Times New Roman"/>
          <w:color w:val="0070C0"/>
          <w:sz w:val="24"/>
          <w:szCs w:val="24"/>
        </w:rPr>
        <w:t xml:space="preserve"> I PROPISANA DOKUMENTACIJA</w:t>
      </w:r>
    </w:p>
    <w:p w14:paraId="6BADE35F" w14:textId="77777777" w:rsidR="00C24819" w:rsidRPr="003731A3" w:rsidRDefault="00C24819" w:rsidP="00C24819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  <w:highlight w:val="yellow"/>
        </w:rPr>
      </w:pPr>
    </w:p>
    <w:p w14:paraId="5303749D" w14:textId="440BA081" w:rsidR="00D17DFD" w:rsidRPr="00D17DFD" w:rsidRDefault="0087108D" w:rsidP="00AA7F6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7108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Prijava se podnosi putem službene stranice Grada Zagreba </w:t>
      </w:r>
      <w:hyperlink r:id="rId10" w:history="1">
        <w:r w:rsidRPr="0087108D">
          <w:rPr>
            <w:rFonts w:ascii="Times New Roman" w:eastAsiaTheme="minorHAnsi" w:hAnsi="Times New Roman"/>
            <w:bCs/>
            <w:color w:val="0563C1" w:themeColor="hyperlink"/>
            <w:sz w:val="24"/>
            <w:szCs w:val="24"/>
            <w:u w:val="single"/>
            <w:lang w:val="en-GB" w:eastAsia="en-US"/>
          </w:rPr>
          <w:t>natjecaji.zagreb.hr</w:t>
        </w:r>
      </w:hyperlink>
      <w:r w:rsidRPr="0087108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isključivo u elektroničkom obliku, prema istaknutim uputama i sukladno Uputama za prijavitelje na Javni poziv koje su sastavni dio ovog javnog poziva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="00D17DFD" w:rsidRPr="00D17DFD">
        <w:rPr>
          <w:rFonts w:ascii="Times New Roman" w:hAnsi="Times New Roman"/>
          <w:bCs/>
          <w:sz w:val="24"/>
          <w:szCs w:val="24"/>
        </w:rPr>
        <w:t xml:space="preserve">. </w:t>
      </w:r>
    </w:p>
    <w:p w14:paraId="25AD0FE7" w14:textId="77777777" w:rsidR="00D17DFD" w:rsidRPr="00D17DFD" w:rsidRDefault="00D17DFD" w:rsidP="00AA7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B47DF4A" w14:textId="6213A73E" w:rsidR="00D17DFD" w:rsidRPr="00D17DFD" w:rsidRDefault="00D17DFD" w:rsidP="00AA7F6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17DFD">
        <w:rPr>
          <w:rFonts w:ascii="Times New Roman" w:hAnsi="Times New Roman"/>
          <w:bCs/>
          <w:sz w:val="24"/>
          <w:szCs w:val="24"/>
        </w:rPr>
        <w:t xml:space="preserve">Prijavu mora podnijeti osoba ovlaštena za zastupanje podnositelja prijave. Iznimno, prijavu može podnijeti osoba kojoj je osoba ovlaštena za zastupanje podnositelja prijave dala suglasnost za podnošenje prijave na </w:t>
      </w:r>
      <w:bookmarkStart w:id="3" w:name="_Hlk95298903"/>
      <w:r w:rsidRPr="00D17DFD">
        <w:rPr>
          <w:rFonts w:ascii="Times New Roman" w:hAnsi="Times New Roman"/>
          <w:bCs/>
          <w:sz w:val="24"/>
          <w:szCs w:val="24"/>
        </w:rPr>
        <w:t>Javn</w:t>
      </w:r>
      <w:r>
        <w:rPr>
          <w:rFonts w:ascii="Times New Roman" w:hAnsi="Times New Roman"/>
          <w:bCs/>
          <w:sz w:val="24"/>
          <w:szCs w:val="24"/>
        </w:rPr>
        <w:t>i</w:t>
      </w:r>
      <w:r w:rsidRPr="00D17DFD">
        <w:rPr>
          <w:rFonts w:ascii="Times New Roman" w:hAnsi="Times New Roman"/>
          <w:bCs/>
          <w:sz w:val="24"/>
          <w:szCs w:val="24"/>
        </w:rPr>
        <w:t xml:space="preserve"> poziv za dodjelu potpora za nabavu uređaja za smanjenje otpada od hrane.</w:t>
      </w:r>
      <w:r w:rsidRPr="00D17DFD" w:rsidDel="00125D90">
        <w:rPr>
          <w:rFonts w:ascii="Times New Roman" w:hAnsi="Times New Roman"/>
          <w:bCs/>
          <w:sz w:val="24"/>
          <w:szCs w:val="24"/>
        </w:rPr>
        <w:t xml:space="preserve"> </w:t>
      </w:r>
      <w:r w:rsidRPr="00D17DFD">
        <w:rPr>
          <w:rFonts w:ascii="Times New Roman" w:hAnsi="Times New Roman"/>
          <w:bCs/>
          <w:sz w:val="24"/>
          <w:szCs w:val="24"/>
        </w:rPr>
        <w:t xml:space="preserve">Suglasnost mora biti potpisana od osobe ovlaštene za zastupanje, ovjerena </w:t>
      </w:r>
      <w:r w:rsidRPr="007A583A">
        <w:rPr>
          <w:rFonts w:ascii="Times New Roman" w:hAnsi="Times New Roman"/>
          <w:bCs/>
          <w:sz w:val="24"/>
          <w:szCs w:val="24"/>
        </w:rPr>
        <w:t xml:space="preserve">pečatom </w:t>
      </w:r>
      <w:r w:rsidR="00CE50A9" w:rsidRPr="007A583A">
        <w:rPr>
          <w:rFonts w:ascii="Times New Roman" w:hAnsi="Times New Roman"/>
          <w:bCs/>
          <w:sz w:val="24"/>
          <w:szCs w:val="24"/>
        </w:rPr>
        <w:t xml:space="preserve">(ukoliko se koristi) </w:t>
      </w:r>
      <w:r w:rsidRPr="007A583A">
        <w:rPr>
          <w:rFonts w:ascii="Times New Roman" w:hAnsi="Times New Roman"/>
          <w:bCs/>
          <w:sz w:val="24"/>
          <w:szCs w:val="24"/>
        </w:rPr>
        <w:t>i priložena</w:t>
      </w:r>
      <w:r w:rsidRPr="00D17DFD">
        <w:rPr>
          <w:rFonts w:ascii="Times New Roman" w:hAnsi="Times New Roman"/>
          <w:bCs/>
          <w:sz w:val="24"/>
          <w:szCs w:val="24"/>
        </w:rPr>
        <w:t xml:space="preserve"> uz prijavu na način da se kao poseban dokument učita u sustavu u rubrici </w:t>
      </w:r>
      <w:r w:rsidRPr="00D17DFD">
        <w:rPr>
          <w:rFonts w:ascii="Times New Roman" w:hAnsi="Times New Roman"/>
          <w:bCs/>
          <w:i/>
          <w:sz w:val="24"/>
          <w:szCs w:val="24"/>
        </w:rPr>
        <w:t>Ostali prilozi</w:t>
      </w:r>
      <w:bookmarkEnd w:id="3"/>
      <w:r w:rsidRPr="00D17DFD">
        <w:rPr>
          <w:rFonts w:ascii="Times New Roman" w:hAnsi="Times New Roman"/>
          <w:bCs/>
          <w:sz w:val="24"/>
          <w:szCs w:val="24"/>
        </w:rPr>
        <w:t>. Iz suglasnosti mora biti jasno vidljivo da je dana isključivo u svrhu prijave na Javn</w:t>
      </w:r>
      <w:r>
        <w:rPr>
          <w:rFonts w:ascii="Times New Roman" w:hAnsi="Times New Roman"/>
          <w:bCs/>
          <w:sz w:val="24"/>
          <w:szCs w:val="24"/>
        </w:rPr>
        <w:t>i</w:t>
      </w:r>
      <w:r w:rsidRPr="00D17DFD">
        <w:rPr>
          <w:rFonts w:ascii="Times New Roman" w:hAnsi="Times New Roman"/>
          <w:bCs/>
          <w:sz w:val="24"/>
          <w:szCs w:val="24"/>
        </w:rPr>
        <w:t xml:space="preserve"> poziv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17DFD">
        <w:rPr>
          <w:rFonts w:ascii="Times New Roman" w:hAnsi="Times New Roman"/>
          <w:bCs/>
          <w:sz w:val="24"/>
          <w:szCs w:val="24"/>
        </w:rPr>
        <w:t>za dodjelu potpora za nabavu uređaja za smanjenje otpada od hrane.</w:t>
      </w:r>
    </w:p>
    <w:p w14:paraId="47866BA4" w14:textId="77777777" w:rsidR="00C24819" w:rsidRPr="003731A3" w:rsidRDefault="00C248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red"/>
        </w:rPr>
      </w:pPr>
    </w:p>
    <w:p w14:paraId="0ADC3DA9" w14:textId="100388A1" w:rsidR="00C24819" w:rsidRPr="00F24331" w:rsidRDefault="00D17DFD" w:rsidP="00C24819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17DFD">
        <w:rPr>
          <w:rFonts w:ascii="Times New Roman" w:hAnsi="Times New Roman"/>
          <w:sz w:val="24"/>
          <w:szCs w:val="24"/>
        </w:rPr>
        <w:t>Prijava na Javni poziv mora sadržavati</w:t>
      </w:r>
      <w:r w:rsidR="00C24819" w:rsidRPr="00F24331">
        <w:rPr>
          <w:rFonts w:ascii="Times New Roman" w:hAnsi="Times New Roman"/>
          <w:sz w:val="24"/>
          <w:szCs w:val="24"/>
        </w:rPr>
        <w:t>:</w:t>
      </w:r>
    </w:p>
    <w:p w14:paraId="0A05D5E8" w14:textId="1F28283B" w:rsidR="00C70294" w:rsidRPr="006C7EA6" w:rsidRDefault="00C70294" w:rsidP="00AA7F6A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62146">
        <w:rPr>
          <w:rFonts w:ascii="Times New Roman" w:hAnsi="Times New Roman"/>
          <w:sz w:val="24"/>
          <w:szCs w:val="24"/>
        </w:rPr>
        <w:t xml:space="preserve">Obrazac 1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62146">
        <w:rPr>
          <w:rFonts w:ascii="Times New Roman" w:hAnsi="Times New Roman"/>
          <w:sz w:val="24"/>
          <w:szCs w:val="24"/>
        </w:rPr>
        <w:t xml:space="preserve">Prijava za </w:t>
      </w:r>
      <w:bookmarkStart w:id="4" w:name="_Hlk169515254"/>
      <w:r w:rsidRPr="00DB31E9">
        <w:rPr>
          <w:rFonts w:ascii="Times New Roman" w:hAnsi="Times New Roman"/>
          <w:bCs/>
          <w:sz w:val="24"/>
          <w:szCs w:val="24"/>
        </w:rPr>
        <w:t xml:space="preserve">dodjelu potpora </w:t>
      </w:r>
      <w:bookmarkEnd w:id="4"/>
      <w:r w:rsidRPr="00C70294">
        <w:rPr>
          <w:rFonts w:ascii="Times New Roman" w:hAnsi="Times New Roman"/>
          <w:bCs/>
          <w:sz w:val="24"/>
          <w:szCs w:val="24"/>
        </w:rPr>
        <w:t>za nabavu uređaja za smanjenje otpada od hrane</w:t>
      </w:r>
      <w:r>
        <w:rPr>
          <w:rFonts w:ascii="Times New Roman" w:hAnsi="Times New Roman"/>
          <w:bCs/>
          <w:sz w:val="24"/>
          <w:szCs w:val="24"/>
        </w:rPr>
        <w:t>, ispunjena elektroničkim putem,</w:t>
      </w:r>
    </w:p>
    <w:p w14:paraId="3F436412" w14:textId="77777777" w:rsidR="00B744D2" w:rsidRDefault="00C70294" w:rsidP="00AA7F6A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 2 – Troškovnik, ispunjen elektroničkim putem</w:t>
      </w:r>
    </w:p>
    <w:p w14:paraId="1CEBD4CA" w14:textId="1DD5C50B" w:rsidR="00C70294" w:rsidRPr="00DB31E9" w:rsidRDefault="00720B2C" w:rsidP="00AA7F6A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Obrazac </w:t>
      </w:r>
      <w:r w:rsidR="00B744D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– Ovlaštenje za podnošenje prijave</w:t>
      </w:r>
      <w:r w:rsidR="00C70294">
        <w:rPr>
          <w:rFonts w:ascii="Times New Roman" w:hAnsi="Times New Roman"/>
          <w:sz w:val="24"/>
          <w:szCs w:val="24"/>
        </w:rPr>
        <w:t>,</w:t>
      </w:r>
    </w:p>
    <w:p w14:paraId="3E363005" w14:textId="279D4316" w:rsidR="00C24819" w:rsidRPr="00F24331" w:rsidRDefault="00C24819" w:rsidP="00C24819">
      <w:pPr>
        <w:pStyle w:val="BodyText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426"/>
        <w:rPr>
          <w:rFonts w:ascii="Times New Roman" w:hAnsi="Times New Roman"/>
          <w:sz w:val="24"/>
        </w:rPr>
      </w:pPr>
      <w:r w:rsidRPr="003731A3">
        <w:rPr>
          <w:rFonts w:ascii="Times-Roman" w:hAnsi="Times-Roman" w:cs="Times-Roman"/>
          <w:sz w:val="24"/>
        </w:rPr>
        <w:t>obavijesti Državnog zavoda za statistiku o razvrstavanju poslovnog subjekta prema NKD</w:t>
      </w:r>
      <w:r w:rsidRPr="00F24331">
        <w:rPr>
          <w:rFonts w:ascii="Times-Roman" w:hAnsi="Times-Roman" w:cs="Times-Roman"/>
          <w:sz w:val="24"/>
        </w:rPr>
        <w:t>,</w:t>
      </w:r>
    </w:p>
    <w:p w14:paraId="682F6E9A" w14:textId="77777777" w:rsidR="00850BC5" w:rsidRPr="00FE7CF5" w:rsidRDefault="00850BC5" w:rsidP="00850BC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E7CF5">
        <w:rPr>
          <w:rFonts w:ascii="Times New Roman" w:hAnsi="Times New Roman"/>
          <w:sz w:val="24"/>
          <w:szCs w:val="24"/>
        </w:rPr>
        <w:t>potvrda o IBAN transakcijskom računu</w:t>
      </w:r>
      <w:r>
        <w:rPr>
          <w:rFonts w:ascii="Times New Roman" w:hAnsi="Times New Roman"/>
          <w:sz w:val="24"/>
          <w:szCs w:val="24"/>
        </w:rPr>
        <w:t>,</w:t>
      </w:r>
      <w:r w:rsidRPr="00FE7CF5">
        <w:rPr>
          <w:rFonts w:ascii="Times New Roman" w:hAnsi="Times New Roman"/>
          <w:sz w:val="24"/>
          <w:szCs w:val="24"/>
        </w:rPr>
        <w:t xml:space="preserve"> </w:t>
      </w:r>
    </w:p>
    <w:p w14:paraId="0B765C37" w14:textId="07450B62" w:rsidR="00D17DFD" w:rsidRPr="00DB2305" w:rsidRDefault="00C24819" w:rsidP="00C24819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B2305">
        <w:rPr>
          <w:rFonts w:ascii="Times New Roman" w:hAnsi="Times New Roman"/>
          <w:sz w:val="24"/>
          <w:szCs w:val="24"/>
        </w:rPr>
        <w:t>potvrdu nadležne Porezne uprave o nepostojanju duga prema državi (elektronički zapis ne stariji od 30 dana od dana podnošenja Zahtjeva),</w:t>
      </w:r>
    </w:p>
    <w:p w14:paraId="58565A61" w14:textId="77777777" w:rsidR="00D17DFD" w:rsidRPr="00AA7F6A" w:rsidRDefault="00D17DFD" w:rsidP="00AA7F6A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AA7F6A">
        <w:rPr>
          <w:rFonts w:ascii="Times New Roman" w:hAnsi="Times New Roman"/>
          <w:bCs/>
          <w:sz w:val="24"/>
          <w:szCs w:val="24"/>
        </w:rPr>
        <w:t xml:space="preserve">ispunjen, potpisan i učitan obrazac </w:t>
      </w:r>
      <w:r w:rsidRPr="00AA7F6A">
        <w:rPr>
          <w:rFonts w:ascii="Times New Roman" w:hAnsi="Times New Roman"/>
          <w:sz w:val="24"/>
          <w:szCs w:val="24"/>
        </w:rPr>
        <w:t>Izjava o korištenim potporama male vrijednosti (Izjavu su obavezni ispuniti i potpisati i podnositelji Prijave koji nisu koristili potpore male vrijednosti, kao i oni koji nemaju povezane osobe),</w:t>
      </w:r>
    </w:p>
    <w:p w14:paraId="7A0C9043" w14:textId="30164FD4" w:rsidR="00C24819" w:rsidRPr="00DA2897" w:rsidRDefault="00D17DFD" w:rsidP="00C2481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5" w:name="_Hlk210983080"/>
      <w:r w:rsidRPr="00D17DFD">
        <w:rPr>
          <w:rFonts w:ascii="Times New Roman" w:hAnsi="Times New Roman"/>
          <w:bCs/>
          <w:sz w:val="24"/>
          <w:szCs w:val="24"/>
        </w:rPr>
        <w:t xml:space="preserve">ispunjen, potpisan i učitan obrazac </w:t>
      </w:r>
      <w:r w:rsidRPr="00D17DFD">
        <w:rPr>
          <w:rFonts w:ascii="Times New Roman" w:hAnsi="Times New Roman"/>
          <w:sz w:val="24"/>
          <w:szCs w:val="24"/>
        </w:rPr>
        <w:t xml:space="preserve">Izjava </w:t>
      </w:r>
      <w:r w:rsidR="00C24819" w:rsidRPr="00DA2897">
        <w:rPr>
          <w:rFonts w:ascii="Times New Roman" w:hAnsi="Times New Roman"/>
          <w:sz w:val="24"/>
          <w:szCs w:val="24"/>
        </w:rPr>
        <w:t>o korištenim potporama male vrijednosti povezanih osoba (Izjavu su obavezni ispuniti i potpisati i podnositelji Zahtjeva koji nisu koristili potpore male vrijednosti, kao i oni koji nemaju povezane osobe),</w:t>
      </w:r>
    </w:p>
    <w:bookmarkEnd w:id="5"/>
    <w:p w14:paraId="4F076555" w14:textId="351EE0A8" w:rsidR="00C24819" w:rsidRPr="00DB2305" w:rsidRDefault="00D17DFD" w:rsidP="00C24819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17DFD">
        <w:rPr>
          <w:rFonts w:ascii="Times New Roman" w:hAnsi="Times New Roman"/>
          <w:bCs/>
          <w:sz w:val="24"/>
          <w:szCs w:val="24"/>
        </w:rPr>
        <w:t xml:space="preserve">ispunjen, potpisan i učitan obrazac </w:t>
      </w:r>
      <w:r w:rsidRPr="00D17DFD">
        <w:rPr>
          <w:rFonts w:ascii="Times New Roman" w:hAnsi="Times New Roman"/>
          <w:sz w:val="24"/>
          <w:szCs w:val="24"/>
        </w:rPr>
        <w:t xml:space="preserve">Skupna izjava, </w:t>
      </w:r>
      <w:r w:rsidR="00C24819" w:rsidRPr="00DB2305">
        <w:rPr>
          <w:rFonts w:ascii="Times New Roman" w:hAnsi="Times New Roman"/>
          <w:sz w:val="24"/>
          <w:szCs w:val="24"/>
        </w:rPr>
        <w:t xml:space="preserve"> </w:t>
      </w:r>
    </w:p>
    <w:p w14:paraId="69C7459E" w14:textId="7C9D62F8" w:rsidR="00C24819" w:rsidRPr="00DB2305" w:rsidRDefault="00C24819" w:rsidP="00C24819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B2305">
        <w:rPr>
          <w:rFonts w:ascii="Times New Roman" w:hAnsi="Times New Roman"/>
          <w:sz w:val="24"/>
          <w:szCs w:val="24"/>
        </w:rPr>
        <w:t>ponude/predračuni</w:t>
      </w:r>
      <w:r w:rsidR="00850BC5">
        <w:rPr>
          <w:rFonts w:ascii="Times New Roman" w:hAnsi="Times New Roman"/>
          <w:sz w:val="24"/>
          <w:szCs w:val="24"/>
        </w:rPr>
        <w:t>/računi</w:t>
      </w:r>
      <w:r w:rsidR="00ED3041" w:rsidRPr="00DB2305">
        <w:rPr>
          <w:rFonts w:ascii="Times New Roman" w:hAnsi="Times New Roman"/>
          <w:sz w:val="24"/>
          <w:szCs w:val="24"/>
        </w:rPr>
        <w:t xml:space="preserve"> </w:t>
      </w:r>
      <w:r w:rsidR="00D43E63" w:rsidRPr="00DB2305">
        <w:rPr>
          <w:rFonts w:ascii="Times New Roman" w:hAnsi="Times New Roman"/>
          <w:sz w:val="24"/>
          <w:szCs w:val="24"/>
        </w:rPr>
        <w:t>z</w:t>
      </w:r>
      <w:r w:rsidRPr="00DB2305">
        <w:rPr>
          <w:rFonts w:ascii="Times New Roman" w:hAnsi="Times New Roman"/>
          <w:sz w:val="24"/>
          <w:szCs w:val="24"/>
        </w:rPr>
        <w:t xml:space="preserve">a nabavu uređaja </w:t>
      </w:r>
      <w:r w:rsidR="00D43E63" w:rsidRPr="00DB2305">
        <w:rPr>
          <w:rFonts w:ascii="Times New Roman" w:hAnsi="Times New Roman"/>
          <w:sz w:val="24"/>
          <w:szCs w:val="24"/>
        </w:rPr>
        <w:t>iz točke 1. ovog javnog poziva</w:t>
      </w:r>
      <w:r w:rsidR="00D17DFD">
        <w:rPr>
          <w:rFonts w:ascii="Times New Roman" w:hAnsi="Times New Roman"/>
          <w:sz w:val="24"/>
          <w:szCs w:val="24"/>
        </w:rPr>
        <w:t>,</w:t>
      </w:r>
      <w:r w:rsidR="00D43E63" w:rsidRPr="00DB2305">
        <w:rPr>
          <w:rFonts w:ascii="Times New Roman" w:hAnsi="Times New Roman"/>
          <w:sz w:val="24"/>
          <w:szCs w:val="24"/>
        </w:rPr>
        <w:t xml:space="preserve"> </w:t>
      </w:r>
    </w:p>
    <w:p w14:paraId="754CE156" w14:textId="77777777" w:rsidR="003731A3" w:rsidRDefault="00BF60D0" w:rsidP="00C24819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B2305">
        <w:rPr>
          <w:rFonts w:ascii="Times New Roman" w:hAnsi="Times New Roman"/>
          <w:sz w:val="24"/>
          <w:szCs w:val="24"/>
        </w:rPr>
        <w:t>odobrenja/certifikate za rad sukladno EU direktivama i zakonima RH (npr. Izjava o sukladnosti i tehnička specifikacija)</w:t>
      </w:r>
    </w:p>
    <w:p w14:paraId="55AAFBD6" w14:textId="61ED2611" w:rsidR="00BF60D0" w:rsidRPr="00DB2305" w:rsidRDefault="003731A3" w:rsidP="00C24819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731A3">
        <w:rPr>
          <w:rFonts w:ascii="Times New Roman" w:hAnsi="Times New Roman"/>
          <w:sz w:val="24"/>
          <w:szCs w:val="24"/>
        </w:rPr>
        <w:t>dozvole i rješenja prema posebnim propisima za obavljanje djelatnosti u objektima iz točke 1. ovog javnog poziva</w:t>
      </w:r>
      <w:r w:rsidR="00BF60D0" w:rsidRPr="00DB2305">
        <w:rPr>
          <w:rFonts w:ascii="Times New Roman" w:hAnsi="Times New Roman"/>
          <w:sz w:val="24"/>
          <w:szCs w:val="24"/>
        </w:rPr>
        <w:t xml:space="preserve">. </w:t>
      </w:r>
    </w:p>
    <w:p w14:paraId="1CC6B324" w14:textId="77777777" w:rsidR="00C24819" w:rsidRDefault="00C24819" w:rsidP="00C248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890530" w14:textId="7A1FA2F0" w:rsidR="00D17DFD" w:rsidRPr="00D17DFD" w:rsidRDefault="004814E3" w:rsidP="00D17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</w:t>
      </w:r>
      <w:r w:rsidR="00D17DFD" w:rsidRPr="00D17DFD">
        <w:rPr>
          <w:rFonts w:ascii="Times New Roman" w:hAnsi="Times New Roman"/>
          <w:sz w:val="24"/>
          <w:szCs w:val="24"/>
        </w:rPr>
        <w:t xml:space="preserve">izvadak iz Obrtnog registra i izvadak iz Sudskog registra pribavlja </w:t>
      </w:r>
      <w:r w:rsidR="00CE50A9" w:rsidRPr="007A583A">
        <w:rPr>
          <w:rFonts w:ascii="Times New Roman" w:hAnsi="Times New Roman"/>
          <w:sz w:val="24"/>
          <w:szCs w:val="24"/>
        </w:rPr>
        <w:t xml:space="preserve">Gradski ured za gospodarstvo, ekološku održivost i strategijsko planiranje (u daljnjem tekstu: Ured)  </w:t>
      </w:r>
      <w:r w:rsidR="00D17DFD" w:rsidRPr="007A583A">
        <w:rPr>
          <w:rFonts w:ascii="Times New Roman" w:hAnsi="Times New Roman"/>
          <w:sz w:val="24"/>
          <w:szCs w:val="24"/>
        </w:rPr>
        <w:t>te provjerava nepostojanje duga prema Gradu Zagrebu.</w:t>
      </w:r>
      <w:r w:rsidR="00D17DFD" w:rsidRPr="00D17DFD" w:rsidDel="00186BCC">
        <w:rPr>
          <w:rFonts w:ascii="Times New Roman" w:hAnsi="Times New Roman"/>
          <w:sz w:val="24"/>
          <w:szCs w:val="24"/>
        </w:rPr>
        <w:t xml:space="preserve"> </w:t>
      </w:r>
    </w:p>
    <w:p w14:paraId="77689C83" w14:textId="77777777" w:rsidR="00C24819" w:rsidRPr="00BA52DA" w:rsidRDefault="00C24819" w:rsidP="00C24819">
      <w:pPr>
        <w:spacing w:after="0" w:line="240" w:lineRule="auto"/>
        <w:ind w:firstLine="708"/>
        <w:jc w:val="both"/>
        <w:rPr>
          <w:rStyle w:val="Hyperlink"/>
          <w:rFonts w:ascii="Times New Roman" w:hAnsi="Times New Roman"/>
          <w:sz w:val="24"/>
          <w:szCs w:val="24"/>
        </w:rPr>
      </w:pPr>
    </w:p>
    <w:p w14:paraId="03495597" w14:textId="77777777" w:rsidR="00C24819" w:rsidRDefault="00C24819" w:rsidP="00C24819">
      <w:pPr>
        <w:spacing w:after="0" w:line="240" w:lineRule="auto"/>
        <w:ind w:firstLine="708"/>
        <w:jc w:val="both"/>
        <w:rPr>
          <w:rFonts w:ascii="Times New Roman" w:eastAsia="Arial" w:hAnsi="Times New Roman"/>
          <w:spacing w:val="-2"/>
          <w:sz w:val="24"/>
          <w:szCs w:val="24"/>
          <w:lang w:eastAsia="en-US"/>
        </w:rPr>
      </w:pPr>
      <w:r w:rsidRPr="006760E0">
        <w:rPr>
          <w:rFonts w:ascii="Times New Roman" w:eastAsia="Arial" w:hAnsi="Times New Roman"/>
          <w:spacing w:val="-2"/>
          <w:sz w:val="24"/>
          <w:szCs w:val="24"/>
          <w:lang w:eastAsia="en-US"/>
        </w:rPr>
        <w:t xml:space="preserve">Potencijalni </w:t>
      </w:r>
      <w:r>
        <w:rPr>
          <w:rFonts w:ascii="Times New Roman" w:eastAsia="Arial" w:hAnsi="Times New Roman"/>
          <w:spacing w:val="-2"/>
          <w:sz w:val="24"/>
          <w:szCs w:val="24"/>
          <w:lang w:eastAsia="en-US"/>
        </w:rPr>
        <w:t>podnositelji</w:t>
      </w:r>
      <w:r w:rsidRPr="006760E0">
        <w:rPr>
          <w:rFonts w:ascii="Times New Roman" w:eastAsia="Arial" w:hAnsi="Times New Roman"/>
          <w:spacing w:val="-2"/>
          <w:sz w:val="24"/>
          <w:szCs w:val="24"/>
          <w:lang w:eastAsia="en-US"/>
        </w:rPr>
        <w:t xml:space="preserve"> mogu, za vrijeme trajanja </w:t>
      </w:r>
      <w:r>
        <w:rPr>
          <w:rFonts w:ascii="Times New Roman" w:eastAsia="Arial" w:hAnsi="Times New Roman"/>
          <w:spacing w:val="-2"/>
          <w:sz w:val="24"/>
          <w:szCs w:val="24"/>
          <w:lang w:eastAsia="en-US"/>
        </w:rPr>
        <w:t>ovog j</w:t>
      </w:r>
      <w:r w:rsidRPr="006760E0">
        <w:rPr>
          <w:rFonts w:ascii="Times New Roman" w:eastAsia="Arial" w:hAnsi="Times New Roman"/>
          <w:spacing w:val="-2"/>
          <w:sz w:val="24"/>
          <w:szCs w:val="24"/>
          <w:lang w:eastAsia="en-US"/>
        </w:rPr>
        <w:t xml:space="preserve">avnog poziva, postavljati pitanja u svrhu dobivanja dodatnih pojašnjenja i obrazloženja isključivo na adresu elektroničke pošte </w:t>
      </w:r>
      <w:hyperlink r:id="rId11" w:history="1">
        <w:r w:rsidRPr="006760E0">
          <w:rPr>
            <w:rStyle w:val="Hyperlink"/>
            <w:rFonts w:ascii="Times New Roman" w:eastAsia="Arial" w:hAnsi="Times New Roman"/>
            <w:spacing w:val="-2"/>
            <w:sz w:val="24"/>
            <w:szCs w:val="24"/>
            <w:lang w:eastAsia="en-US"/>
          </w:rPr>
          <w:t>geos@zagreb.hr</w:t>
        </w:r>
      </w:hyperlink>
      <w:r>
        <w:rPr>
          <w:rFonts w:ascii="Times New Roman" w:eastAsia="Arial" w:hAnsi="Times New Roman"/>
          <w:spacing w:val="-2"/>
          <w:sz w:val="24"/>
          <w:szCs w:val="24"/>
          <w:lang w:eastAsia="en-US"/>
        </w:rPr>
        <w:t xml:space="preserve">. </w:t>
      </w:r>
      <w:r w:rsidRPr="006760E0">
        <w:rPr>
          <w:rFonts w:ascii="Times New Roman" w:eastAsia="Arial" w:hAnsi="Times New Roman"/>
          <w:spacing w:val="-2"/>
          <w:sz w:val="24"/>
          <w:szCs w:val="24"/>
          <w:lang w:eastAsia="en-US"/>
        </w:rPr>
        <w:t xml:space="preserve"> </w:t>
      </w:r>
    </w:p>
    <w:p w14:paraId="24EF60C5" w14:textId="77777777" w:rsidR="0087108D" w:rsidRDefault="0087108D" w:rsidP="00C24819">
      <w:pPr>
        <w:spacing w:after="0" w:line="240" w:lineRule="auto"/>
        <w:ind w:firstLine="708"/>
        <w:jc w:val="both"/>
        <w:rPr>
          <w:rFonts w:ascii="Times New Roman" w:eastAsia="Arial" w:hAnsi="Times New Roman"/>
          <w:spacing w:val="-2"/>
          <w:sz w:val="24"/>
          <w:szCs w:val="24"/>
          <w:lang w:eastAsia="en-US"/>
        </w:rPr>
      </w:pPr>
    </w:p>
    <w:p w14:paraId="0BA27FFA" w14:textId="77777777" w:rsidR="0087108D" w:rsidRPr="0087108D" w:rsidRDefault="0087108D" w:rsidP="00EF331B">
      <w:pPr>
        <w:spacing w:after="0" w:line="240" w:lineRule="auto"/>
        <w:ind w:firstLine="708"/>
        <w:jc w:val="both"/>
        <w:rPr>
          <w:rFonts w:ascii="Times New Roman" w:eastAsia="Arial" w:hAnsi="Times New Roman"/>
          <w:spacing w:val="-2"/>
          <w:sz w:val="24"/>
          <w:szCs w:val="24"/>
          <w:lang w:val="pl-PL" w:eastAsia="en-US"/>
        </w:rPr>
      </w:pPr>
      <w:bookmarkStart w:id="6" w:name="_Hlk212641873"/>
      <w:r w:rsidRPr="0087108D">
        <w:rPr>
          <w:rFonts w:ascii="Times New Roman" w:eastAsia="Arial" w:hAnsi="Times New Roman"/>
          <w:spacing w:val="-2"/>
          <w:sz w:val="24"/>
          <w:szCs w:val="24"/>
          <w:lang w:eastAsia="en-US"/>
        </w:rPr>
        <w:t>Prijaviteljima je dostupna i tehnička podrška oko rada aplikacije (</w:t>
      </w:r>
      <w:r w:rsidRPr="0087108D">
        <w:rPr>
          <w:rFonts w:ascii="Times New Roman" w:eastAsia="Arial" w:hAnsi="Times New Roman"/>
          <w:spacing w:val="-2"/>
          <w:sz w:val="24"/>
          <w:szCs w:val="24"/>
          <w:lang w:val="pl-PL" w:eastAsia="en-US"/>
        </w:rPr>
        <w:t xml:space="preserve">registracija, prijava, tehnički problemi s ispunjavanjem prijave) </w:t>
      </w:r>
      <w:r w:rsidRPr="0087108D">
        <w:rPr>
          <w:rFonts w:ascii="Times New Roman" w:eastAsia="Arial" w:hAnsi="Times New Roman"/>
          <w:spacing w:val="-2"/>
          <w:sz w:val="24"/>
          <w:szCs w:val="24"/>
          <w:lang w:eastAsia="en-US"/>
        </w:rPr>
        <w:t xml:space="preserve">putem elektroničke pošte na adresi: </w:t>
      </w:r>
      <w:hyperlink r:id="rId12" w:history="1">
        <w:r w:rsidRPr="0087108D">
          <w:rPr>
            <w:rFonts w:ascii="Times New Roman" w:eastAsia="Arial" w:hAnsi="Times New Roman"/>
            <w:color w:val="0563C1" w:themeColor="hyperlink"/>
            <w:spacing w:val="-2"/>
            <w:sz w:val="24"/>
            <w:szCs w:val="24"/>
            <w:u w:val="single"/>
            <w:lang w:eastAsia="en-US"/>
          </w:rPr>
          <w:t>podrska@som-system.com</w:t>
        </w:r>
      </w:hyperlink>
      <w:r w:rsidRPr="0087108D">
        <w:rPr>
          <w:rFonts w:ascii="Times New Roman" w:eastAsia="Arial" w:hAnsi="Times New Roman"/>
          <w:spacing w:val="-2"/>
          <w:sz w:val="24"/>
          <w:szCs w:val="24"/>
          <w:lang w:eastAsia="en-US"/>
        </w:rPr>
        <w:t>.</w:t>
      </w:r>
    </w:p>
    <w:bookmarkEnd w:id="6"/>
    <w:p w14:paraId="0E3FC384" w14:textId="77777777" w:rsidR="0087108D" w:rsidRDefault="0087108D" w:rsidP="00EF331B">
      <w:pPr>
        <w:spacing w:after="0" w:line="240" w:lineRule="auto"/>
        <w:jc w:val="both"/>
        <w:rPr>
          <w:rStyle w:val="Hyperlink"/>
          <w:rFonts w:ascii="Times New Roman" w:hAnsi="Times New Roman"/>
          <w:sz w:val="24"/>
          <w:szCs w:val="24"/>
        </w:rPr>
      </w:pPr>
    </w:p>
    <w:p w14:paraId="3B3E80E0" w14:textId="77777777" w:rsidR="00EF331B" w:rsidRDefault="00EF331B" w:rsidP="00EF331B">
      <w:pPr>
        <w:spacing w:after="0" w:line="240" w:lineRule="auto"/>
        <w:jc w:val="both"/>
        <w:rPr>
          <w:rStyle w:val="Hyperlink"/>
          <w:rFonts w:ascii="Times New Roman" w:hAnsi="Times New Roman"/>
          <w:sz w:val="24"/>
          <w:szCs w:val="24"/>
        </w:rPr>
      </w:pPr>
    </w:p>
    <w:p w14:paraId="688976CB" w14:textId="77777777" w:rsidR="00C24819" w:rsidRDefault="00C24819" w:rsidP="00837D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9F4AD8" w14:textId="77777777" w:rsidR="00C24819" w:rsidRPr="007968A9" w:rsidRDefault="00C24819" w:rsidP="00C24819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lastRenderedPageBreak/>
        <w:t xml:space="preserve">POSTUPAK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>ODABIRA KORISNIKA POTPORE</w:t>
      </w: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 I NAČIN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>UTVRĐIVANJA IZNOSA</w:t>
      </w: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>POTPORA</w:t>
      </w:r>
    </w:p>
    <w:p w14:paraId="06073F67" w14:textId="77777777" w:rsidR="00C24819" w:rsidRPr="00461C52" w:rsidRDefault="00C24819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17FA81" w14:textId="31BE8DCE" w:rsidR="00C24819" w:rsidRDefault="00C24819" w:rsidP="00C248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A6C30">
        <w:rPr>
          <w:rFonts w:ascii="Times New Roman" w:hAnsi="Times New Roman"/>
          <w:bCs/>
          <w:sz w:val="24"/>
          <w:szCs w:val="24"/>
        </w:rPr>
        <w:t xml:space="preserve">Zahtjevi se obrađuju i potpore odobravaju prema redoslijedu zaprimanja </w:t>
      </w:r>
      <w:r w:rsidR="00803D39">
        <w:rPr>
          <w:rFonts w:ascii="Times New Roman" w:hAnsi="Times New Roman"/>
          <w:bCs/>
          <w:sz w:val="24"/>
          <w:szCs w:val="24"/>
        </w:rPr>
        <w:t xml:space="preserve">sve do potpunog </w:t>
      </w:r>
      <w:r w:rsidRPr="004A6C30">
        <w:rPr>
          <w:rFonts w:ascii="Times New Roman" w:hAnsi="Times New Roman"/>
          <w:bCs/>
          <w:sz w:val="24"/>
          <w:szCs w:val="24"/>
        </w:rPr>
        <w:t>iskorištenja sredstava.</w:t>
      </w:r>
    </w:p>
    <w:p w14:paraId="361A162D" w14:textId="77777777" w:rsidR="00850BC5" w:rsidRPr="004A6C30" w:rsidRDefault="00850BC5" w:rsidP="00C248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591BF87E" w14:textId="77777777" w:rsidR="00803D39" w:rsidRPr="00803D39" w:rsidRDefault="00803D39" w:rsidP="00803D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3D39">
        <w:rPr>
          <w:rFonts w:ascii="Times New Roman" w:hAnsi="Times New Roman"/>
          <w:bCs/>
          <w:color w:val="000000"/>
          <w:sz w:val="24"/>
          <w:szCs w:val="24"/>
        </w:rPr>
        <w:t xml:space="preserve">Ukupan iznos sredstava koji će se dodijeliti putem ovog Javnog poziva biti će ograničen  iznosom osiguranih sredstava u Proračunu Grada Zagreba. </w:t>
      </w:r>
    </w:p>
    <w:p w14:paraId="532F4FF9" w14:textId="77777777" w:rsidR="00803D39" w:rsidRDefault="00803D3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5F20786" w14:textId="094515F3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20A1">
        <w:rPr>
          <w:rFonts w:ascii="Times New Roman" w:hAnsi="Times New Roman"/>
          <w:bCs/>
          <w:color w:val="000000"/>
          <w:sz w:val="24"/>
          <w:szCs w:val="24"/>
        </w:rPr>
        <w:t xml:space="preserve">Ured će obaviti </w:t>
      </w:r>
      <w:r w:rsidRPr="002C300B">
        <w:rPr>
          <w:rFonts w:ascii="Times New Roman" w:hAnsi="Times New Roman"/>
          <w:bCs/>
          <w:color w:val="000000"/>
          <w:sz w:val="24"/>
          <w:szCs w:val="24"/>
        </w:rPr>
        <w:t xml:space="preserve">administrativnu provjeru pristiglih </w:t>
      </w:r>
      <w:r w:rsidR="004814E3">
        <w:rPr>
          <w:rFonts w:ascii="Times New Roman" w:hAnsi="Times New Roman"/>
          <w:bCs/>
          <w:color w:val="000000"/>
          <w:sz w:val="24"/>
          <w:szCs w:val="24"/>
        </w:rPr>
        <w:t>prijava</w:t>
      </w:r>
      <w:r w:rsidRPr="002C300B">
        <w:rPr>
          <w:rFonts w:ascii="Times New Roman" w:hAnsi="Times New Roman"/>
          <w:bCs/>
          <w:color w:val="000000"/>
          <w:sz w:val="24"/>
          <w:szCs w:val="24"/>
        </w:rPr>
        <w:t xml:space="preserve"> s pripadajućom dokumentacijom i utvrditi pravovremenost i potpunost </w:t>
      </w:r>
      <w:r w:rsidR="004814E3">
        <w:rPr>
          <w:rFonts w:ascii="Times New Roman" w:hAnsi="Times New Roman"/>
          <w:bCs/>
          <w:color w:val="000000"/>
          <w:sz w:val="24"/>
          <w:szCs w:val="24"/>
        </w:rPr>
        <w:t>prijava</w:t>
      </w:r>
      <w:r w:rsidRPr="004A6C30">
        <w:rPr>
          <w:rFonts w:ascii="Times New Roman" w:hAnsi="Times New Roman"/>
          <w:bCs/>
          <w:color w:val="000000"/>
          <w:sz w:val="24"/>
          <w:szCs w:val="24"/>
        </w:rPr>
        <w:t xml:space="preserve"> te provjeru prihvatljivosti podnositelja </w:t>
      </w:r>
      <w:r>
        <w:rPr>
          <w:rFonts w:ascii="Times New Roman" w:hAnsi="Times New Roman"/>
          <w:bCs/>
          <w:color w:val="000000"/>
          <w:sz w:val="24"/>
          <w:szCs w:val="24"/>
        </w:rPr>
        <w:t>Z</w:t>
      </w:r>
      <w:r w:rsidRPr="004A6C30">
        <w:rPr>
          <w:rFonts w:ascii="Times New Roman" w:hAnsi="Times New Roman"/>
          <w:bCs/>
          <w:color w:val="000000"/>
          <w:sz w:val="24"/>
          <w:szCs w:val="24"/>
        </w:rPr>
        <w:t>ahtjeva i iznos potpore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1175F4C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148FA2C" w14:textId="77777777" w:rsidR="00D17DFD" w:rsidRPr="00D17DFD" w:rsidRDefault="00D17DFD" w:rsidP="00D17D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17DFD">
        <w:rPr>
          <w:rFonts w:ascii="Times New Roman" w:hAnsi="Times New Roman"/>
          <w:bCs/>
          <w:color w:val="000000"/>
          <w:sz w:val="24"/>
          <w:szCs w:val="24"/>
        </w:rPr>
        <w:t>Ako se prilikom administrativne provjere utvrdi da je Prijava nepotpuna, Ured podnositelju Prijave upućuje poziv za dopunu.</w:t>
      </w:r>
    </w:p>
    <w:p w14:paraId="17B26432" w14:textId="77777777" w:rsidR="00D17DFD" w:rsidRPr="00D17DFD" w:rsidRDefault="00D17DFD" w:rsidP="00D17D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1BA8F88" w14:textId="77777777" w:rsidR="00D17DFD" w:rsidRPr="00D17DFD" w:rsidRDefault="00D17DFD" w:rsidP="00D17D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17DFD">
        <w:rPr>
          <w:rFonts w:ascii="Times New Roman" w:hAnsi="Times New Roman"/>
          <w:bCs/>
          <w:color w:val="000000"/>
          <w:sz w:val="24"/>
          <w:szCs w:val="24"/>
        </w:rPr>
        <w:t>Podnositelj je Prijavu dužan dopuniti u roku od 8 dana od dana poziva za dopunu.</w:t>
      </w:r>
    </w:p>
    <w:p w14:paraId="5D21252D" w14:textId="77777777" w:rsidR="00D17DFD" w:rsidRPr="00D17DFD" w:rsidRDefault="00D17DFD" w:rsidP="00D17D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B9C2835" w14:textId="77777777" w:rsidR="00D17DFD" w:rsidRPr="00D17DFD" w:rsidRDefault="00D17DFD" w:rsidP="00D17D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17DFD">
        <w:rPr>
          <w:rFonts w:ascii="Times New Roman" w:hAnsi="Times New Roman"/>
          <w:bCs/>
          <w:color w:val="000000"/>
          <w:sz w:val="24"/>
          <w:szCs w:val="24"/>
        </w:rPr>
        <w:t>Ukoliko podnositelj Prijave ne dopuni Prijavu u danom roku, smatrat će se da je odustao od Prijave.</w:t>
      </w:r>
    </w:p>
    <w:p w14:paraId="10BF5292" w14:textId="77777777" w:rsidR="00D17DFD" w:rsidRPr="00D17DFD" w:rsidRDefault="00D17DFD" w:rsidP="00D17D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9B11439" w14:textId="6FF35981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Ured utvrđuje prijedlog list</w:t>
      </w:r>
      <w:r>
        <w:rPr>
          <w:rFonts w:ascii="Times New Roman" w:hAnsi="Times New Roman"/>
          <w:sz w:val="24"/>
          <w:szCs w:val="24"/>
        </w:rPr>
        <w:t>a</w:t>
      </w:r>
      <w:r w:rsidRPr="007761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podnositelja </w:t>
      </w:r>
      <w:r w:rsidR="004814E3">
        <w:rPr>
          <w:rFonts w:ascii="Times New Roman" w:hAnsi="Times New Roman"/>
          <w:sz w:val="24"/>
          <w:szCs w:val="24"/>
        </w:rPr>
        <w:t>prijava</w:t>
      </w:r>
      <w:r w:rsidRPr="00776113">
        <w:rPr>
          <w:rFonts w:ascii="Times New Roman" w:hAnsi="Times New Roman"/>
          <w:sz w:val="24"/>
          <w:szCs w:val="24"/>
        </w:rPr>
        <w:t xml:space="preserve"> kojima se odobrava </w:t>
      </w:r>
      <w:r w:rsidR="00803D39" w:rsidRPr="00776113">
        <w:rPr>
          <w:rFonts w:ascii="Times New Roman" w:hAnsi="Times New Roman"/>
          <w:sz w:val="24"/>
          <w:szCs w:val="24"/>
        </w:rPr>
        <w:t xml:space="preserve">potpora za nabavu uređaja za smanjenje otpada od hrane, koje sadrže </w:t>
      </w:r>
      <w:r w:rsidR="00803D39" w:rsidRPr="00776113">
        <w:rPr>
          <w:rFonts w:ascii="Times New Roman" w:hAnsi="Times New Roman"/>
          <w:bCs/>
          <w:sz w:val="24"/>
          <w:szCs w:val="24"/>
        </w:rPr>
        <w:t>podatke</w:t>
      </w:r>
      <w:r w:rsidR="00803D39" w:rsidRPr="00776113">
        <w:rPr>
          <w:rFonts w:ascii="Times New Roman" w:hAnsi="Times New Roman"/>
          <w:sz w:val="24"/>
          <w:szCs w:val="24"/>
        </w:rPr>
        <w:t xml:space="preserve"> o korisniku potpore, naziv objekta, djelatnost </w:t>
      </w:r>
      <w:r w:rsidR="00803D39">
        <w:rPr>
          <w:rFonts w:ascii="Times New Roman" w:hAnsi="Times New Roman"/>
          <w:sz w:val="24"/>
          <w:szCs w:val="24"/>
        </w:rPr>
        <w:t>p</w:t>
      </w:r>
      <w:r w:rsidR="00803D39" w:rsidRPr="00776113">
        <w:rPr>
          <w:rFonts w:ascii="Times New Roman" w:hAnsi="Times New Roman"/>
          <w:sz w:val="24"/>
          <w:szCs w:val="24"/>
        </w:rPr>
        <w:t xml:space="preserve">odnositelja </w:t>
      </w:r>
      <w:r w:rsidR="00803D39">
        <w:rPr>
          <w:rFonts w:ascii="Times New Roman" w:hAnsi="Times New Roman"/>
          <w:sz w:val="24"/>
          <w:szCs w:val="24"/>
        </w:rPr>
        <w:t>z</w:t>
      </w:r>
      <w:r w:rsidR="00803D39" w:rsidRPr="00776113">
        <w:rPr>
          <w:rFonts w:ascii="Times New Roman" w:hAnsi="Times New Roman"/>
          <w:sz w:val="24"/>
          <w:szCs w:val="24"/>
        </w:rPr>
        <w:t>ahtjeva za koju je tražena potpora i odobreni iznos potpore</w:t>
      </w:r>
      <w:r w:rsidR="00803D39">
        <w:rPr>
          <w:rFonts w:ascii="Times New Roman" w:hAnsi="Times New Roman"/>
          <w:sz w:val="24"/>
          <w:szCs w:val="24"/>
        </w:rPr>
        <w:t xml:space="preserve"> te popis podnositelja prijava kojima se ne </w:t>
      </w:r>
      <w:r w:rsidRPr="00776113">
        <w:rPr>
          <w:rFonts w:ascii="Times New Roman" w:hAnsi="Times New Roman"/>
          <w:sz w:val="24"/>
          <w:szCs w:val="24"/>
        </w:rPr>
        <w:t>odobrava</w:t>
      </w:r>
      <w:r w:rsidR="00803D39">
        <w:rPr>
          <w:rFonts w:ascii="Times New Roman" w:hAnsi="Times New Roman"/>
          <w:sz w:val="24"/>
          <w:szCs w:val="24"/>
        </w:rPr>
        <w:t xml:space="preserve"> i</w:t>
      </w:r>
      <w:r w:rsidRPr="00776113">
        <w:rPr>
          <w:rFonts w:ascii="Times New Roman" w:hAnsi="Times New Roman"/>
          <w:sz w:val="24"/>
          <w:szCs w:val="24"/>
        </w:rPr>
        <w:t xml:space="preserve"> razlog neodobravanja.</w:t>
      </w:r>
    </w:p>
    <w:p w14:paraId="5961B13D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cyan"/>
        </w:rPr>
      </w:pPr>
    </w:p>
    <w:p w14:paraId="13D94588" w14:textId="65BDA91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 xml:space="preserve">Liste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776113">
        <w:rPr>
          <w:rFonts w:ascii="Times New Roman" w:hAnsi="Times New Roman"/>
          <w:sz w:val="24"/>
          <w:szCs w:val="24"/>
        </w:rPr>
        <w:t>objavljuju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113">
        <w:rPr>
          <w:rFonts w:ascii="Times New Roman" w:hAnsi="Times New Roman"/>
          <w:sz w:val="24"/>
          <w:szCs w:val="24"/>
        </w:rPr>
        <w:t xml:space="preserve">na internetskoj stranici Grada Zagreba te svaki podnositelj </w:t>
      </w:r>
      <w:r w:rsidR="004814E3">
        <w:rPr>
          <w:rFonts w:ascii="Times New Roman" w:hAnsi="Times New Roman"/>
          <w:sz w:val="24"/>
          <w:szCs w:val="24"/>
        </w:rPr>
        <w:t>Prijave</w:t>
      </w:r>
      <w:r w:rsidRPr="00776113">
        <w:rPr>
          <w:rFonts w:ascii="Times New Roman" w:hAnsi="Times New Roman"/>
          <w:sz w:val="24"/>
          <w:szCs w:val="24"/>
        </w:rPr>
        <w:t xml:space="preserve"> može podnijeti pisani prigovor gradonačelniku putem Ureda u roku od 8 dana od dana objave lista. </w:t>
      </w:r>
    </w:p>
    <w:p w14:paraId="1D35B46B" w14:textId="77777777" w:rsidR="00803D39" w:rsidRDefault="00803D3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14D3A1E" w14:textId="12929A4A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O prigovorima odlučuje gradonačelnik zaključkom.</w:t>
      </w:r>
    </w:p>
    <w:p w14:paraId="5ABB3DDB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C40D3CC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Gradonačelnik zaključkom utvrđuje konačn</w:t>
      </w:r>
      <w:r>
        <w:rPr>
          <w:rFonts w:ascii="Times New Roman" w:hAnsi="Times New Roman"/>
          <w:sz w:val="24"/>
          <w:szCs w:val="24"/>
        </w:rPr>
        <w:t>e</w:t>
      </w:r>
      <w:r w:rsidRPr="00776113">
        <w:rPr>
          <w:rFonts w:ascii="Times New Roman" w:hAnsi="Times New Roman"/>
          <w:sz w:val="24"/>
          <w:szCs w:val="24"/>
        </w:rPr>
        <w:t xml:space="preserve"> </w:t>
      </w:r>
      <w:r w:rsidRPr="00776113">
        <w:rPr>
          <w:rFonts w:ascii="Times New Roman" w:hAnsi="Times New Roman"/>
          <w:bCs/>
          <w:sz w:val="24"/>
          <w:szCs w:val="24"/>
        </w:rPr>
        <w:t>List</w:t>
      </w:r>
      <w:r>
        <w:rPr>
          <w:rFonts w:ascii="Times New Roman" w:hAnsi="Times New Roman"/>
          <w:bCs/>
          <w:sz w:val="24"/>
          <w:szCs w:val="24"/>
        </w:rPr>
        <w:t>e</w:t>
      </w:r>
      <w:r w:rsidRPr="00776113">
        <w:rPr>
          <w:rFonts w:ascii="Times New Roman" w:hAnsi="Times New Roman"/>
          <w:bCs/>
          <w:sz w:val="24"/>
          <w:szCs w:val="24"/>
        </w:rPr>
        <w:t xml:space="preserve"> korisnika za dodjelu potpora </w:t>
      </w:r>
      <w:r w:rsidRPr="00776113">
        <w:rPr>
          <w:rFonts w:ascii="Times New Roman" w:hAnsi="Times New Roman"/>
          <w:sz w:val="24"/>
          <w:szCs w:val="24"/>
        </w:rPr>
        <w:t>za nabavu uređaja za smanjenje otpada od hrane</w:t>
      </w:r>
      <w:r w:rsidRPr="00776113" w:rsidDel="00B15897">
        <w:rPr>
          <w:rFonts w:ascii="Times New Roman" w:hAnsi="Times New Roman"/>
          <w:sz w:val="24"/>
          <w:szCs w:val="24"/>
        </w:rPr>
        <w:t xml:space="preserve"> </w:t>
      </w:r>
      <w:r w:rsidRPr="00776113">
        <w:rPr>
          <w:rFonts w:ascii="Times New Roman" w:hAnsi="Times New Roman"/>
          <w:sz w:val="24"/>
          <w:szCs w:val="24"/>
        </w:rPr>
        <w:t>(u daljnjem tekstu: Lista) na temelju prijedloga Ureda, a koj</w:t>
      </w:r>
      <w:r>
        <w:rPr>
          <w:rFonts w:ascii="Times New Roman" w:hAnsi="Times New Roman"/>
          <w:sz w:val="24"/>
          <w:szCs w:val="24"/>
        </w:rPr>
        <w:t>e</w:t>
      </w:r>
      <w:r w:rsidRPr="00776113">
        <w:rPr>
          <w:rFonts w:ascii="Times New Roman" w:hAnsi="Times New Roman"/>
          <w:sz w:val="24"/>
          <w:szCs w:val="24"/>
        </w:rPr>
        <w:t xml:space="preserve"> se objavljuj</w:t>
      </w:r>
      <w:r>
        <w:rPr>
          <w:rFonts w:ascii="Times New Roman" w:hAnsi="Times New Roman"/>
          <w:sz w:val="24"/>
          <w:szCs w:val="24"/>
        </w:rPr>
        <w:t>u</w:t>
      </w:r>
      <w:r w:rsidRPr="00776113">
        <w:rPr>
          <w:rFonts w:ascii="Times New Roman" w:hAnsi="Times New Roman"/>
          <w:sz w:val="24"/>
          <w:szCs w:val="24"/>
        </w:rPr>
        <w:t xml:space="preserve"> na internetskoj stranici Grada Zagreba.</w:t>
      </w:r>
    </w:p>
    <w:p w14:paraId="3E0A1FC3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5714FD6" w14:textId="16666BF0" w:rsidR="00C24819" w:rsidRPr="00C93832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3832">
        <w:rPr>
          <w:rFonts w:ascii="Times New Roman" w:hAnsi="Times New Roman"/>
          <w:sz w:val="24"/>
          <w:szCs w:val="24"/>
        </w:rPr>
        <w:t>List</w:t>
      </w:r>
      <w:r>
        <w:rPr>
          <w:rFonts w:ascii="Times New Roman" w:hAnsi="Times New Roman"/>
          <w:sz w:val="24"/>
          <w:szCs w:val="24"/>
        </w:rPr>
        <w:t>e</w:t>
      </w:r>
      <w:r w:rsidRPr="00C938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korisnika </w:t>
      </w:r>
      <w:r w:rsidRPr="00C93832">
        <w:rPr>
          <w:rFonts w:ascii="Times New Roman" w:hAnsi="Times New Roman"/>
          <w:sz w:val="24"/>
          <w:szCs w:val="24"/>
        </w:rPr>
        <w:t xml:space="preserve">sadrži </w:t>
      </w:r>
      <w:r w:rsidRPr="00C93832">
        <w:rPr>
          <w:rFonts w:ascii="Times New Roman" w:hAnsi="Times New Roman"/>
          <w:bCs/>
          <w:sz w:val="24"/>
          <w:szCs w:val="24"/>
        </w:rPr>
        <w:t>podatke</w:t>
      </w:r>
      <w:r w:rsidRPr="00C93832">
        <w:rPr>
          <w:rFonts w:ascii="Times New Roman" w:hAnsi="Times New Roman"/>
          <w:sz w:val="24"/>
          <w:szCs w:val="24"/>
        </w:rPr>
        <w:t xml:space="preserve"> o korisniku potpore, nazivu objekta, djelatnosti podnositelja zahtjeva za koju je tražena potpora te odobreni iznos potpore.  </w:t>
      </w:r>
    </w:p>
    <w:p w14:paraId="07108FF9" w14:textId="77777777" w:rsidR="00C24819" w:rsidRPr="00C93832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cyan"/>
        </w:rPr>
      </w:pPr>
    </w:p>
    <w:p w14:paraId="21700505" w14:textId="4D69714C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37DE6">
        <w:rPr>
          <w:rFonts w:ascii="Times New Roman" w:hAnsi="Times New Roman"/>
          <w:bCs/>
          <w:color w:val="000000"/>
          <w:sz w:val="24"/>
          <w:szCs w:val="24"/>
        </w:rPr>
        <w:t>Korisnici potpore s Liste bit će pisano obaviješteni o dodjeli potpore.</w:t>
      </w:r>
    </w:p>
    <w:p w14:paraId="617D682E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9CC72A1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 xml:space="preserve">Grad Zagreb će s korisnicima potpore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s lista 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korisnika </w:t>
      </w:r>
      <w:r w:rsidRPr="00776113">
        <w:rPr>
          <w:rFonts w:ascii="Times New Roman" w:hAnsi="Times New Roman"/>
          <w:sz w:val="24"/>
          <w:szCs w:val="24"/>
        </w:rPr>
        <w:t xml:space="preserve">sklopiti ugovor o dodjeli potpore </w:t>
      </w:r>
      <w:r w:rsidRPr="00776113">
        <w:rPr>
          <w:rFonts w:ascii="Times New Roman" w:eastAsia="Calibri" w:hAnsi="Times New Roman"/>
          <w:bCs/>
          <w:sz w:val="24"/>
          <w:szCs w:val="24"/>
        </w:rPr>
        <w:t xml:space="preserve">(u daljnjem tekstu: </w:t>
      </w:r>
      <w:r>
        <w:rPr>
          <w:rFonts w:ascii="Times New Roman" w:eastAsia="Calibri" w:hAnsi="Times New Roman"/>
          <w:bCs/>
          <w:sz w:val="24"/>
          <w:szCs w:val="24"/>
        </w:rPr>
        <w:t>u</w:t>
      </w:r>
      <w:r w:rsidRPr="00776113">
        <w:rPr>
          <w:rFonts w:ascii="Times New Roman" w:eastAsia="Calibri" w:hAnsi="Times New Roman"/>
          <w:bCs/>
          <w:sz w:val="24"/>
          <w:szCs w:val="24"/>
        </w:rPr>
        <w:t>govor)</w:t>
      </w:r>
      <w:r w:rsidRPr="00776113">
        <w:rPr>
          <w:rFonts w:ascii="Times New Roman" w:eastAsia="Calibri" w:hAnsi="Times New Roman"/>
          <w:sz w:val="24"/>
          <w:szCs w:val="24"/>
        </w:rPr>
        <w:t xml:space="preserve"> </w:t>
      </w:r>
      <w:r w:rsidRPr="00776113">
        <w:rPr>
          <w:rFonts w:ascii="Times New Roman" w:hAnsi="Times New Roman"/>
          <w:sz w:val="24"/>
          <w:szCs w:val="24"/>
        </w:rPr>
        <w:t xml:space="preserve">kojim će se utvrditi međusobna prava i obveze. </w:t>
      </w:r>
    </w:p>
    <w:p w14:paraId="03562D8F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C1E7ABA" w14:textId="7A21BFA9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Korisnik potpore, prilikom sklapanja </w:t>
      </w:r>
      <w:r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>govora, dužan je dostaviti solemniziranu bjanko-zadužnicu (za dužnika i jamc</w:t>
      </w:r>
      <w:r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 - platca) kao instrument osiguranja u slučaju povrata potpore</w:t>
      </w:r>
      <w:r w:rsidR="00CA5878" w:rsidRPr="00332E4B">
        <w:rPr>
          <w:rFonts w:ascii="Times New Roman" w:hAnsi="Times New Roman"/>
          <w:bCs/>
          <w:color w:val="000000"/>
          <w:sz w:val="24"/>
          <w:szCs w:val="24"/>
        </w:rPr>
        <w:t>, na prvi veći iznos od odobrenog</w:t>
      </w:r>
      <w:r w:rsidRPr="00332E4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856F8C0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B91CD05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Ako korisnik potpore ne sklopi </w:t>
      </w:r>
      <w:r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>govor i/ili ne dostavi solemniziranu bjanko-zadužnicu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 u roku od 15 dana od primitka obavijesti o dodjeli potpore, smatrat će se da je odustao od dodijeljene potpore.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Nakon sklapanja </w:t>
      </w:r>
      <w:r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govora, korisnicima potpore sredstva se isplaćuju na transakcijski poslovni račun. </w:t>
      </w:r>
    </w:p>
    <w:p w14:paraId="4373088A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F1B7A2A" w14:textId="7956AC91" w:rsidR="00C24819" w:rsidRPr="00160066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2A0C">
        <w:rPr>
          <w:rFonts w:ascii="Times New Roman" w:hAnsi="Times New Roman"/>
          <w:sz w:val="24"/>
          <w:szCs w:val="24"/>
        </w:rPr>
        <w:t xml:space="preserve">Razdoblje provedbe nabave uređaja započinje </w:t>
      </w:r>
      <w:r w:rsidR="00E639BA" w:rsidRPr="00160066">
        <w:rPr>
          <w:rFonts w:ascii="Times New Roman" w:hAnsi="Times New Roman"/>
          <w:sz w:val="24"/>
          <w:szCs w:val="24"/>
        </w:rPr>
        <w:t>objavom ovog javnog poziva</w:t>
      </w:r>
      <w:r w:rsidR="00837DE6" w:rsidRPr="00160066">
        <w:rPr>
          <w:rFonts w:ascii="Times New Roman" w:hAnsi="Times New Roman"/>
          <w:sz w:val="24"/>
          <w:szCs w:val="24"/>
        </w:rPr>
        <w:t>,</w:t>
      </w:r>
      <w:r w:rsidRPr="00160066">
        <w:rPr>
          <w:rFonts w:ascii="Times New Roman" w:hAnsi="Times New Roman"/>
          <w:sz w:val="24"/>
          <w:szCs w:val="24"/>
        </w:rPr>
        <w:t xml:space="preserve"> a završava 9 mjeseci od dana stupanja ugovora na snagu. </w:t>
      </w:r>
    </w:p>
    <w:p w14:paraId="4C2A638A" w14:textId="77777777" w:rsidR="00C24819" w:rsidRPr="00776113" w:rsidRDefault="00C24819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7F68F0A" w14:textId="77777777" w:rsidR="00C24819" w:rsidRDefault="00C24819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DA522A" w14:textId="77777777" w:rsidR="00C24819" w:rsidRPr="00090348" w:rsidRDefault="00C24819" w:rsidP="00C24819">
      <w:pPr>
        <w:numPr>
          <w:ilvl w:val="0"/>
          <w:numId w:val="1"/>
        </w:numPr>
        <w:tabs>
          <w:tab w:val="clear" w:pos="720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color w:val="0070C0"/>
          <w:sz w:val="24"/>
          <w:szCs w:val="24"/>
          <w:lang w:eastAsia="en-US"/>
        </w:rPr>
      </w:pPr>
      <w:r w:rsidRPr="00090348">
        <w:rPr>
          <w:rFonts w:ascii="Times New Roman" w:eastAsia="Calibri" w:hAnsi="Times New Roman"/>
          <w:b/>
          <w:bCs/>
          <w:color w:val="0070C0"/>
          <w:sz w:val="24"/>
          <w:szCs w:val="24"/>
          <w:lang w:eastAsia="en-US"/>
        </w:rPr>
        <w:t xml:space="preserve">IZVJEŠĆE I KONTROLA NAMJENSKOG KORIŠTENJA SREDSTAVA </w:t>
      </w:r>
    </w:p>
    <w:p w14:paraId="6A8F05CC" w14:textId="77777777" w:rsidR="00C24819" w:rsidRDefault="00C24819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DE5CB9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Korisnik potpore dužan je Uredu dostaviti izvješće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o 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>utrošenim sredstvima s dokazima (računi i bankovni izvodi s poslovnog računa čime se dokazuje izvršeno plaćanje</w:t>
      </w:r>
      <w:r>
        <w:rPr>
          <w:rFonts w:ascii="Times New Roman" w:hAnsi="Times New Roman"/>
          <w:bCs/>
          <w:color w:val="000000"/>
          <w:sz w:val="24"/>
          <w:szCs w:val="24"/>
        </w:rPr>
        <w:t>, fotografije uređaja u prostoru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 i dr.) na propisanom obrascu izvješća objavljenom uz </w:t>
      </w:r>
      <w:r>
        <w:rPr>
          <w:rFonts w:ascii="Times New Roman" w:hAnsi="Times New Roman"/>
          <w:bCs/>
          <w:color w:val="000000"/>
          <w:sz w:val="24"/>
          <w:szCs w:val="24"/>
        </w:rPr>
        <w:t>ovaj j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>avni poziv.</w:t>
      </w:r>
    </w:p>
    <w:p w14:paraId="6C97D11D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73E3050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Ponude, predračuni, nalog za plaćanje, neslužbena potvrda o izvršenom plaćanju, carinske deklaracije, kompenzacija i cesija nisu prihvatljiv dokaz o utrošenim sredstvima. </w:t>
      </w:r>
    </w:p>
    <w:p w14:paraId="47D01A65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17A80A8" w14:textId="77777777" w:rsidR="009A73EE" w:rsidRDefault="00C24819" w:rsidP="001F61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05B1D">
        <w:rPr>
          <w:rFonts w:ascii="Times New Roman" w:hAnsi="Times New Roman"/>
          <w:bCs/>
          <w:sz w:val="24"/>
          <w:szCs w:val="24"/>
        </w:rPr>
        <w:t>Računi kojima se dokazuje namjensko korištenje sredstava moraju biti u skladu s ponudama/predračunima koje se prilože uz zahtjev.</w:t>
      </w:r>
      <w:r w:rsidR="008F7465">
        <w:rPr>
          <w:rFonts w:ascii="Times New Roman" w:hAnsi="Times New Roman"/>
          <w:bCs/>
          <w:sz w:val="24"/>
          <w:szCs w:val="24"/>
        </w:rPr>
        <w:t xml:space="preserve"> </w:t>
      </w:r>
    </w:p>
    <w:p w14:paraId="40F65ADB" w14:textId="77777777" w:rsidR="00332E4B" w:rsidRDefault="00332E4B" w:rsidP="001F61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FC4D562" w14:textId="35349EB1" w:rsidR="001F6182" w:rsidRDefault="001F6182" w:rsidP="001F61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F6182">
        <w:rPr>
          <w:rFonts w:ascii="Times New Roman" w:hAnsi="Times New Roman"/>
          <w:bCs/>
          <w:sz w:val="24"/>
          <w:szCs w:val="24"/>
        </w:rPr>
        <w:t xml:space="preserve">Namjensko korištenje sredstava dokazuje se računima (izvornik ili preslika) za kupnju </w:t>
      </w:r>
      <w:r>
        <w:rPr>
          <w:rFonts w:ascii="Times New Roman" w:hAnsi="Times New Roman"/>
          <w:bCs/>
          <w:sz w:val="24"/>
          <w:szCs w:val="24"/>
        </w:rPr>
        <w:t xml:space="preserve">uređaja </w:t>
      </w:r>
      <w:r w:rsidRPr="001F6182">
        <w:rPr>
          <w:rFonts w:ascii="Times New Roman" w:hAnsi="Times New Roman"/>
          <w:bCs/>
          <w:sz w:val="24"/>
          <w:szCs w:val="24"/>
        </w:rPr>
        <w:t xml:space="preserve">koji ne mogu biti izdani </w:t>
      </w:r>
      <w:r w:rsidR="00332E4B">
        <w:rPr>
          <w:rFonts w:ascii="Times New Roman" w:hAnsi="Times New Roman"/>
          <w:bCs/>
          <w:sz w:val="24"/>
          <w:szCs w:val="24"/>
        </w:rPr>
        <w:t xml:space="preserve">prije </w:t>
      </w:r>
      <w:r w:rsidR="00803D39">
        <w:rPr>
          <w:rFonts w:ascii="Times New Roman" w:hAnsi="Times New Roman"/>
          <w:bCs/>
          <w:sz w:val="24"/>
          <w:szCs w:val="24"/>
        </w:rPr>
        <w:t>datuma objave ovog Javnog poziva.</w:t>
      </w:r>
    </w:p>
    <w:p w14:paraId="06AC1032" w14:textId="77777777" w:rsidR="00C24819" w:rsidRPr="00776113" w:rsidRDefault="00C24819" w:rsidP="00C24819">
      <w:p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1F5FDAC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bCs/>
          <w:sz w:val="24"/>
          <w:szCs w:val="24"/>
        </w:rPr>
        <w:t>Dokazi o namjenskom korištenju potpore ne smiju se koristiti kao dokaz o namjenskom korištenju drugih potpora koje dodjeljuje Grad Zagreb i drugi davatelji potpora.</w:t>
      </w:r>
    </w:p>
    <w:p w14:paraId="2511691B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7F9FE70" w14:textId="2B793C7D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Korisnici potpore imaju obvezu provođenja mjerenja ulaznih i izlaznih količina otpada od hrane, te dostavu podataka </w:t>
      </w:r>
      <w:r>
        <w:rPr>
          <w:rFonts w:ascii="Times New Roman" w:hAnsi="Times New Roman"/>
          <w:bCs/>
          <w:color w:val="000000"/>
          <w:sz w:val="24"/>
          <w:szCs w:val="24"/>
        </w:rPr>
        <w:t>Uredu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 na godišnjoj razini u trajanju od 5 godina.</w:t>
      </w:r>
      <w:r w:rsidR="000A4C8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5601F">
        <w:rPr>
          <w:rFonts w:ascii="Times New Roman" w:hAnsi="Times New Roman"/>
          <w:bCs/>
          <w:color w:val="000000"/>
          <w:sz w:val="24"/>
          <w:szCs w:val="24"/>
        </w:rPr>
        <w:t>U tom vremenu Grad zadržava solemniziranu bjanko zadužnicu koju je Korisnik dostavio kao instrument osiguranja.</w:t>
      </w:r>
    </w:p>
    <w:p w14:paraId="3CA2C90F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C080B08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bCs/>
          <w:sz w:val="24"/>
          <w:szCs w:val="24"/>
        </w:rPr>
        <w:t>Korisnik potpore je dužan omogućiti Uredu kontrolu namjenskog korištenja dobivene potpore.</w:t>
      </w:r>
    </w:p>
    <w:p w14:paraId="6B9C0FCA" w14:textId="77777777" w:rsidR="00C24819" w:rsidRPr="00776113" w:rsidRDefault="00C24819" w:rsidP="00C2481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16A913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bCs/>
          <w:sz w:val="24"/>
          <w:szCs w:val="24"/>
        </w:rPr>
        <w:t>Grad Zagreb će raskinuti ugovor i zatražiti povrat potpore ako:</w:t>
      </w:r>
    </w:p>
    <w:p w14:paraId="49611EEF" w14:textId="77777777" w:rsidR="00C24819" w:rsidRPr="00776113" w:rsidRDefault="00C24819" w:rsidP="00C2481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bCs/>
          <w:sz w:val="24"/>
          <w:szCs w:val="24"/>
        </w:rPr>
        <w:t>korisnik ne opravda namjenski dodijeljenu potporu,</w:t>
      </w:r>
    </w:p>
    <w:p w14:paraId="57071FBF" w14:textId="77777777" w:rsidR="00936CFC" w:rsidRDefault="00C24819" w:rsidP="00C2481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korisnik ne zadrži opremu najmanje 5 godina od dana nabave uređaja</w:t>
      </w:r>
      <w:r w:rsidRPr="00776113">
        <w:rPr>
          <w:rFonts w:ascii="Times New Roman" w:hAnsi="Times New Roman"/>
          <w:bCs/>
          <w:sz w:val="24"/>
          <w:szCs w:val="24"/>
        </w:rPr>
        <w:t>, osim u slučaju više sile i/ili nastanka okolnosti na koje nije mogao utjecati</w:t>
      </w:r>
    </w:p>
    <w:p w14:paraId="2DEC9948" w14:textId="2938D86F" w:rsidR="00C24819" w:rsidRPr="00776113" w:rsidRDefault="00936CFC" w:rsidP="00C2481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korisnik ne dostavi podatke na godišnjoj razini o provođenju mjerenja ulaznih i izlaznih količina otpada od hrane</w:t>
      </w:r>
      <w:r w:rsidR="00C24819" w:rsidRPr="00776113">
        <w:rPr>
          <w:rFonts w:ascii="Times New Roman" w:hAnsi="Times New Roman"/>
          <w:bCs/>
          <w:sz w:val="24"/>
          <w:szCs w:val="24"/>
        </w:rPr>
        <w:t>.</w:t>
      </w:r>
    </w:p>
    <w:p w14:paraId="68C12C8E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5D735C7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bCs/>
          <w:sz w:val="24"/>
          <w:szCs w:val="24"/>
        </w:rPr>
        <w:t>Korisnici potpore kod kojih se utvrdi obveza povrata potpore, doznačenu potporu su dužni vratiti u proračun Grada Zagreba. U protivnom, pokrenut će se postupak prisilne naplate potraž</w:t>
      </w:r>
      <w:r>
        <w:rPr>
          <w:rFonts w:ascii="Times New Roman" w:hAnsi="Times New Roman"/>
          <w:bCs/>
          <w:sz w:val="24"/>
          <w:szCs w:val="24"/>
        </w:rPr>
        <w:t>ivanja putem bjanko-zadužnice</w:t>
      </w:r>
      <w:r w:rsidRPr="00776113">
        <w:rPr>
          <w:rFonts w:ascii="Times New Roman" w:hAnsi="Times New Roman"/>
          <w:bCs/>
          <w:sz w:val="24"/>
          <w:szCs w:val="24"/>
        </w:rPr>
        <w:t>.</w:t>
      </w:r>
    </w:p>
    <w:p w14:paraId="3C36E63D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81B9A9C" w14:textId="5A13D654" w:rsidR="00C2481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</w:t>
      </w:r>
      <w:r w:rsidR="00104351" w:rsidRPr="00104351">
        <w:rPr>
          <w:rFonts w:ascii="Times New Roman" w:hAnsi="Times New Roman"/>
          <w:sz w:val="24"/>
          <w:szCs w:val="24"/>
        </w:rPr>
        <w:t>306-02/25-002/349</w:t>
      </w:r>
    </w:p>
    <w:p w14:paraId="66072F82" w14:textId="67EAEE97" w:rsidR="00C24819" w:rsidRPr="007968A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URBROJ: </w:t>
      </w:r>
      <w:r w:rsidR="00104351" w:rsidRPr="00104351">
        <w:rPr>
          <w:rFonts w:ascii="Times New Roman" w:hAnsi="Times New Roman"/>
          <w:sz w:val="24"/>
          <w:szCs w:val="24"/>
        </w:rPr>
        <w:t>251-06-13/007-25-4</w:t>
      </w:r>
    </w:p>
    <w:p w14:paraId="3CB66A17" w14:textId="77777777" w:rsidR="00C24819" w:rsidRPr="007968A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10C25B" w14:textId="77777777" w:rsidR="002B50B6" w:rsidRDefault="002B50B6"/>
    <w:sectPr w:rsidR="002B50B6" w:rsidSect="008F76ED">
      <w:footerReference w:type="default" r:id="rId13"/>
      <w:pgSz w:w="11906" w:h="16838"/>
      <w:pgMar w:top="1276" w:right="1418" w:bottom="1134" w:left="141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F352" w14:textId="77777777" w:rsidR="0094116C" w:rsidRDefault="0094116C">
      <w:pPr>
        <w:spacing w:after="0" w:line="240" w:lineRule="auto"/>
      </w:pPr>
      <w:r>
        <w:separator/>
      </w:r>
    </w:p>
  </w:endnote>
  <w:endnote w:type="continuationSeparator" w:id="0">
    <w:p w14:paraId="1798D7B6" w14:textId="77777777" w:rsidR="0094116C" w:rsidRDefault="00941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8F94" w14:textId="3BE14B48" w:rsidR="004814E3" w:rsidRPr="00CD6872" w:rsidRDefault="00D43E63">
    <w:pPr>
      <w:pStyle w:val="Footer"/>
      <w:jc w:val="right"/>
      <w:rPr>
        <w:rFonts w:ascii="Times New Roman" w:hAnsi="Times New Roman"/>
      </w:rPr>
    </w:pPr>
    <w:r w:rsidRPr="00CD6872">
      <w:rPr>
        <w:rFonts w:ascii="Times New Roman" w:hAnsi="Times New Roman"/>
      </w:rPr>
      <w:fldChar w:fldCharType="begin"/>
    </w:r>
    <w:r w:rsidRPr="00CD6872">
      <w:rPr>
        <w:rFonts w:ascii="Times New Roman" w:hAnsi="Times New Roman"/>
      </w:rPr>
      <w:instrText xml:space="preserve"> PAGE   \* MERGEFORMAT </w:instrText>
    </w:r>
    <w:r w:rsidRPr="00CD6872">
      <w:rPr>
        <w:rFonts w:ascii="Times New Roman" w:hAnsi="Times New Roman"/>
      </w:rPr>
      <w:fldChar w:fldCharType="separate"/>
    </w:r>
    <w:r w:rsidR="00CE50A9">
      <w:rPr>
        <w:rFonts w:ascii="Times New Roman" w:hAnsi="Times New Roman"/>
        <w:noProof/>
      </w:rPr>
      <w:t>5</w:t>
    </w:r>
    <w:r w:rsidRPr="00CD6872">
      <w:rPr>
        <w:rFonts w:ascii="Times New Roman" w:hAnsi="Times New Roman"/>
      </w:rPr>
      <w:fldChar w:fldCharType="end"/>
    </w:r>
  </w:p>
  <w:p w14:paraId="29A5DB70" w14:textId="77777777" w:rsidR="004814E3" w:rsidRDefault="00481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F4E9E" w14:textId="77777777" w:rsidR="0094116C" w:rsidRDefault="0094116C">
      <w:pPr>
        <w:spacing w:after="0" w:line="240" w:lineRule="auto"/>
      </w:pPr>
      <w:r>
        <w:separator/>
      </w:r>
    </w:p>
  </w:footnote>
  <w:footnote w:type="continuationSeparator" w:id="0">
    <w:p w14:paraId="712A3DAF" w14:textId="77777777" w:rsidR="0094116C" w:rsidRDefault="00941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17E"/>
    <w:multiLevelType w:val="hybridMultilevel"/>
    <w:tmpl w:val="535A0794"/>
    <w:lvl w:ilvl="0" w:tplc="F7FACF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BB39A5"/>
    <w:multiLevelType w:val="hybridMultilevel"/>
    <w:tmpl w:val="791EE3DE"/>
    <w:lvl w:ilvl="0" w:tplc="F7FACF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94EDE"/>
    <w:multiLevelType w:val="hybridMultilevel"/>
    <w:tmpl w:val="AC6AD5B0"/>
    <w:lvl w:ilvl="0" w:tplc="C72C8D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20704"/>
    <w:multiLevelType w:val="hybridMultilevel"/>
    <w:tmpl w:val="C63C71BC"/>
    <w:lvl w:ilvl="0" w:tplc="041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144E39"/>
    <w:multiLevelType w:val="hybridMultilevel"/>
    <w:tmpl w:val="319EFB72"/>
    <w:lvl w:ilvl="0" w:tplc="B3AED1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44FA9"/>
    <w:multiLevelType w:val="hybridMultilevel"/>
    <w:tmpl w:val="56CC4470"/>
    <w:lvl w:ilvl="0" w:tplc="9F7A72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E1365"/>
    <w:multiLevelType w:val="hybridMultilevel"/>
    <w:tmpl w:val="79EA855C"/>
    <w:lvl w:ilvl="0" w:tplc="B3AED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920544">
    <w:abstractNumId w:val="3"/>
  </w:num>
  <w:num w:numId="2" w16cid:durableId="1595672141">
    <w:abstractNumId w:val="5"/>
  </w:num>
  <w:num w:numId="3" w16cid:durableId="687173178">
    <w:abstractNumId w:val="2"/>
  </w:num>
  <w:num w:numId="4" w16cid:durableId="756826712">
    <w:abstractNumId w:val="4"/>
  </w:num>
  <w:num w:numId="5" w16cid:durableId="425929007">
    <w:abstractNumId w:val="6"/>
  </w:num>
  <w:num w:numId="6" w16cid:durableId="262423391">
    <w:abstractNumId w:val="1"/>
  </w:num>
  <w:num w:numId="7" w16cid:durableId="15187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19"/>
    <w:rsid w:val="00002024"/>
    <w:rsid w:val="000631CF"/>
    <w:rsid w:val="000A4C80"/>
    <w:rsid w:val="000F1B72"/>
    <w:rsid w:val="00104351"/>
    <w:rsid w:val="001044F9"/>
    <w:rsid w:val="00160066"/>
    <w:rsid w:val="001B2344"/>
    <w:rsid w:val="001F6182"/>
    <w:rsid w:val="00215C88"/>
    <w:rsid w:val="00282A36"/>
    <w:rsid w:val="00284C74"/>
    <w:rsid w:val="002B50B6"/>
    <w:rsid w:val="002C1692"/>
    <w:rsid w:val="00322921"/>
    <w:rsid w:val="00332E4B"/>
    <w:rsid w:val="003731A3"/>
    <w:rsid w:val="003A7B85"/>
    <w:rsid w:val="00423807"/>
    <w:rsid w:val="004814E3"/>
    <w:rsid w:val="004D38A3"/>
    <w:rsid w:val="004E2AA9"/>
    <w:rsid w:val="004F26C2"/>
    <w:rsid w:val="004F7AE4"/>
    <w:rsid w:val="00514179"/>
    <w:rsid w:val="005162EA"/>
    <w:rsid w:val="005262D0"/>
    <w:rsid w:val="00560341"/>
    <w:rsid w:val="00592189"/>
    <w:rsid w:val="005F5383"/>
    <w:rsid w:val="00600ECC"/>
    <w:rsid w:val="00617A54"/>
    <w:rsid w:val="006B6EDA"/>
    <w:rsid w:val="007003FB"/>
    <w:rsid w:val="00720B2C"/>
    <w:rsid w:val="00724835"/>
    <w:rsid w:val="00730748"/>
    <w:rsid w:val="00740AA9"/>
    <w:rsid w:val="00754BAC"/>
    <w:rsid w:val="00787FCD"/>
    <w:rsid w:val="007A583A"/>
    <w:rsid w:val="007B735C"/>
    <w:rsid w:val="007C1313"/>
    <w:rsid w:val="007D7FD9"/>
    <w:rsid w:val="007E2E3C"/>
    <w:rsid w:val="00803D39"/>
    <w:rsid w:val="00837DE6"/>
    <w:rsid w:val="00850BC5"/>
    <w:rsid w:val="0085601F"/>
    <w:rsid w:val="00865ED2"/>
    <w:rsid w:val="0087108D"/>
    <w:rsid w:val="008714A4"/>
    <w:rsid w:val="008F7465"/>
    <w:rsid w:val="00936CFC"/>
    <w:rsid w:val="0094116C"/>
    <w:rsid w:val="009A1377"/>
    <w:rsid w:val="009A73EE"/>
    <w:rsid w:val="009C5D2E"/>
    <w:rsid w:val="00A300EE"/>
    <w:rsid w:val="00A41675"/>
    <w:rsid w:val="00AA7F6A"/>
    <w:rsid w:val="00AE26EB"/>
    <w:rsid w:val="00B50302"/>
    <w:rsid w:val="00B744D2"/>
    <w:rsid w:val="00B82C8D"/>
    <w:rsid w:val="00BB7B17"/>
    <w:rsid w:val="00BE5BE2"/>
    <w:rsid w:val="00BF60D0"/>
    <w:rsid w:val="00C07784"/>
    <w:rsid w:val="00C24819"/>
    <w:rsid w:val="00C456AA"/>
    <w:rsid w:val="00C45702"/>
    <w:rsid w:val="00C60D87"/>
    <w:rsid w:val="00C70294"/>
    <w:rsid w:val="00C72DD8"/>
    <w:rsid w:val="00C7405B"/>
    <w:rsid w:val="00CA5878"/>
    <w:rsid w:val="00CE50A9"/>
    <w:rsid w:val="00D17DFD"/>
    <w:rsid w:val="00D26968"/>
    <w:rsid w:val="00D43E63"/>
    <w:rsid w:val="00D460F7"/>
    <w:rsid w:val="00D745D3"/>
    <w:rsid w:val="00D948CA"/>
    <w:rsid w:val="00DA2897"/>
    <w:rsid w:val="00DB2305"/>
    <w:rsid w:val="00E541D9"/>
    <w:rsid w:val="00E639BA"/>
    <w:rsid w:val="00E97860"/>
    <w:rsid w:val="00EA483D"/>
    <w:rsid w:val="00ED3041"/>
    <w:rsid w:val="00EF331B"/>
    <w:rsid w:val="00F04416"/>
    <w:rsid w:val="00F1104F"/>
    <w:rsid w:val="00F24331"/>
    <w:rsid w:val="00F30671"/>
    <w:rsid w:val="00F61412"/>
    <w:rsid w:val="00F64270"/>
    <w:rsid w:val="00FA0AB6"/>
    <w:rsid w:val="00FD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D670"/>
  <w15:chartTrackingRefBased/>
  <w15:docId w15:val="{F3CD262F-0A16-4940-B166-52855E3E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819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24819"/>
    <w:pPr>
      <w:spacing w:after="0" w:line="240" w:lineRule="auto"/>
    </w:pPr>
    <w:rPr>
      <w:rFonts w:ascii="Calibri" w:eastAsia="Times New Roman" w:hAnsi="Calibri" w:cs="Times New Roman"/>
      <w:lang w:val="en-GB" w:eastAsia="hr-HR"/>
    </w:rPr>
  </w:style>
  <w:style w:type="paragraph" w:styleId="ListParagraph">
    <w:name w:val="List Paragraph"/>
    <w:basedOn w:val="Normal"/>
    <w:uiPriority w:val="34"/>
    <w:qFormat/>
    <w:rsid w:val="00C2481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2481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2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819"/>
    <w:rPr>
      <w:rFonts w:ascii="Calibri" w:eastAsia="Times New Roman" w:hAnsi="Calibri" w:cs="Times New Roman"/>
      <w:lang w:eastAsia="hr-HR"/>
    </w:rPr>
  </w:style>
  <w:style w:type="paragraph" w:styleId="CommentText">
    <w:name w:val="annotation text"/>
    <w:basedOn w:val="Normal"/>
    <w:link w:val="CommentTextChar1"/>
    <w:uiPriority w:val="99"/>
    <w:rsid w:val="00C24819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C24819"/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C24819"/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rsid w:val="00C24819"/>
    <w:pPr>
      <w:spacing w:after="0" w:line="240" w:lineRule="auto"/>
      <w:jc w:val="both"/>
    </w:pPr>
    <w:rPr>
      <w:rFonts w:ascii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24819"/>
    <w:rPr>
      <w:rFonts w:ascii="Arial" w:eastAsia="Times New Roman" w:hAnsi="Arial" w:cs="Arial"/>
      <w:szCs w:val="24"/>
      <w:lang w:eastAsia="hr-HR"/>
    </w:rPr>
  </w:style>
  <w:style w:type="character" w:styleId="Strong">
    <w:name w:val="Strong"/>
    <w:qFormat/>
    <w:rsid w:val="00C2481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2481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819"/>
    <w:rPr>
      <w:rFonts w:ascii="Segoe UI" w:eastAsia="Times New Roman" w:hAnsi="Segoe UI" w:cs="Segoe UI"/>
      <w:sz w:val="18"/>
      <w:szCs w:val="18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041"/>
    <w:pPr>
      <w:spacing w:after="200"/>
    </w:pPr>
    <w:rPr>
      <w:rFonts w:ascii="Calibri" w:hAnsi="Calibri"/>
      <w:b/>
      <w:bCs/>
      <w:color w:val="auto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ED3041"/>
    <w:rPr>
      <w:rFonts w:ascii="Calibri" w:eastAsia="Times New Roman" w:hAnsi="Calibri" w:cs="Times New Roman"/>
      <w:b/>
      <w:bCs/>
      <w:color w:val="000000"/>
      <w:sz w:val="20"/>
      <w:szCs w:val="20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5E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1377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drska@som-syste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os@zagreb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atjecaji.zagreb.hr/authentication/log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BCBC6-43C0-40C1-ABFF-D958D1A1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Anadela Horvat</dc:creator>
  <cp:keywords/>
  <dc:description/>
  <cp:lastModifiedBy>Iva Kralj</cp:lastModifiedBy>
  <cp:revision>5</cp:revision>
  <dcterms:created xsi:type="dcterms:W3CDTF">2025-11-28T09:09:00Z</dcterms:created>
  <dcterms:modified xsi:type="dcterms:W3CDTF">2025-11-28T11:41:00Z</dcterms:modified>
</cp:coreProperties>
</file>