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6360" w:rsidRPr="002D6EC9" w14:paraId="54FFB275" w14:textId="77777777" w:rsidTr="00E62ED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9062AA5" w14:textId="77777777" w:rsidR="003E6360" w:rsidRPr="002D6EC9" w:rsidRDefault="003E6360" w:rsidP="00E62ED3">
            <w:pPr>
              <w:jc w:val="center"/>
            </w:pPr>
          </w:p>
          <w:p w14:paraId="1C9EAD79" w14:textId="77777777" w:rsidR="003E6360" w:rsidRPr="002E7BAF" w:rsidRDefault="003E6360" w:rsidP="00E62ED3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0E71B0E9" w14:textId="77777777" w:rsidR="003E6360" w:rsidRDefault="003E6360" w:rsidP="00E62ED3">
            <w:pPr>
              <w:jc w:val="center"/>
              <w:rPr>
                <w:b/>
              </w:rPr>
            </w:pPr>
            <w:r w:rsidRPr="00191F94">
              <w:rPr>
                <w:b/>
              </w:rPr>
              <w:t xml:space="preserve">sudjelovanja javnosti </w:t>
            </w:r>
            <w:r>
              <w:rPr>
                <w:b/>
              </w:rPr>
              <w:t xml:space="preserve">u internetskom savjetovanju o nacrtu prijedloga odluke </w:t>
            </w:r>
          </w:p>
          <w:p w14:paraId="3A9C85BB" w14:textId="77777777" w:rsidR="003E6360" w:rsidRPr="00191F94" w:rsidRDefault="003E6360" w:rsidP="00E62ED3">
            <w:pPr>
              <w:jc w:val="center"/>
              <w:rPr>
                <w:b/>
              </w:rPr>
            </w:pPr>
            <w:r>
              <w:rPr>
                <w:b/>
              </w:rPr>
              <w:t xml:space="preserve">ili drugog općeg akta </w:t>
            </w:r>
          </w:p>
          <w:p w14:paraId="21C31B6C" w14:textId="77777777" w:rsidR="003E6360" w:rsidRPr="002D6EC9" w:rsidRDefault="003E6360" w:rsidP="00E62ED3">
            <w:pPr>
              <w:jc w:val="center"/>
            </w:pPr>
          </w:p>
        </w:tc>
      </w:tr>
      <w:tr w:rsidR="003E6360" w:rsidRPr="002D6EC9" w14:paraId="63FF0641" w14:textId="77777777" w:rsidTr="00E62ED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06E237E" w14:textId="77777777" w:rsidR="003E6360" w:rsidRPr="00407EE1" w:rsidRDefault="003E6360" w:rsidP="00E62ED3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>
              <w:rPr>
                <w:b/>
              </w:rPr>
              <w:t xml:space="preserve">nacrta odluke ili drugog 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C5495AE" w14:textId="77777777" w:rsidR="003E6360" w:rsidRPr="00866BB1" w:rsidRDefault="0004175E" w:rsidP="00C12678">
            <w:r w:rsidRPr="0004175E">
              <w:t>Nacrt prijedloga Odluke</w:t>
            </w:r>
            <w:r>
              <w:t xml:space="preserve"> </w:t>
            </w:r>
            <w:r w:rsidRPr="0004175E">
              <w:t xml:space="preserve">o </w:t>
            </w:r>
            <w:r w:rsidR="00C12678">
              <w:rPr>
                <w:bCs/>
              </w:rPr>
              <w:t>javnoj usluzi sakupljanja komunalnog otpada u Gradu Zagrebu</w:t>
            </w:r>
          </w:p>
        </w:tc>
      </w:tr>
      <w:tr w:rsidR="003E6360" w:rsidRPr="002D6EC9" w14:paraId="66D914C4" w14:textId="77777777" w:rsidTr="00E62ED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99FE7D8" w14:textId="77777777" w:rsidR="003E6360" w:rsidRPr="00407EE1" w:rsidRDefault="003E6360" w:rsidP="00E62ED3">
            <w:pPr>
              <w:rPr>
                <w:b/>
              </w:rPr>
            </w:pPr>
            <w:r w:rsidRPr="00407EE1">
              <w:rPr>
                <w:b/>
              </w:rPr>
              <w:t>Naziv gradskog upravnog tijela nadležnog za izradu nacrta</w:t>
            </w:r>
            <w:r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68E2974" w14:textId="77777777" w:rsidR="003E6360" w:rsidRPr="00D30CA2" w:rsidRDefault="003E6360" w:rsidP="00937395">
            <w:pPr>
              <w:jc w:val="center"/>
              <w:rPr>
                <w:b/>
              </w:rPr>
            </w:pPr>
            <w:r>
              <w:rPr>
                <w:b/>
              </w:rPr>
              <w:t xml:space="preserve">Gradski ured za </w:t>
            </w:r>
            <w:r w:rsidR="008D56D2">
              <w:rPr>
                <w:b/>
              </w:rPr>
              <w:t xml:space="preserve">gospodarstvo, </w:t>
            </w:r>
            <w:r w:rsidR="00937395">
              <w:rPr>
                <w:b/>
              </w:rPr>
              <w:t>ekološku održivost</w:t>
            </w:r>
            <w:r w:rsidR="0004175E">
              <w:rPr>
                <w:b/>
              </w:rPr>
              <w:t xml:space="preserve"> </w:t>
            </w:r>
            <w:r w:rsidR="008D56D2">
              <w:rPr>
                <w:b/>
              </w:rPr>
              <w:t xml:space="preserve">i </w:t>
            </w:r>
            <w:r w:rsidR="00937395">
              <w:rPr>
                <w:b/>
              </w:rPr>
              <w:t>strategijsko planiranje</w:t>
            </w:r>
            <w:r w:rsidR="008D56D2">
              <w:rPr>
                <w:b/>
              </w:rPr>
              <w:t xml:space="preserve"> </w:t>
            </w:r>
          </w:p>
        </w:tc>
      </w:tr>
      <w:tr w:rsidR="003E6360" w:rsidRPr="002D6EC9" w14:paraId="60541778" w14:textId="77777777" w:rsidTr="001307BA">
        <w:trPr>
          <w:trHeight w:val="566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0FE83F0" w14:textId="77777777" w:rsidR="003E6360" w:rsidRPr="00D22C35" w:rsidRDefault="003E6360" w:rsidP="00E62ED3">
            <w:pPr>
              <w:rPr>
                <w:b/>
              </w:rPr>
            </w:pPr>
            <w:r w:rsidRPr="007729B4">
              <w:rPr>
                <w:b/>
              </w:rPr>
              <w:t>Obrazloženje razloga i ciljeva koji se žele postići donošenjem akta</w:t>
            </w:r>
            <w:r w:rsidRPr="00D22C35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F1854C5" w14:textId="77777777" w:rsidR="00C12678" w:rsidRDefault="00FD2A49" w:rsidP="0004175E">
            <w:pPr>
              <w:pStyle w:val="t-9-8"/>
              <w:spacing w:before="0" w:beforeAutospacing="0" w:after="0" w:afterAutospacing="0"/>
              <w:ind w:left="21" w:right="126"/>
              <w:jc w:val="both"/>
              <w:rPr>
                <w:color w:val="000000"/>
              </w:rPr>
            </w:pPr>
            <w:r>
              <w:rPr>
                <w:color w:val="000000"/>
              </w:rPr>
              <w:t>Zakon</w:t>
            </w:r>
            <w:r w:rsidR="00C12678">
              <w:rPr>
                <w:color w:val="000000"/>
              </w:rPr>
              <w:t xml:space="preserve"> o gospodaren</w:t>
            </w:r>
            <w:r w:rsidR="00397644">
              <w:rPr>
                <w:color w:val="000000"/>
              </w:rPr>
              <w:t>ju otpadom (Narodne novine-84/</w:t>
            </w:r>
            <w:r w:rsidR="00C12678">
              <w:rPr>
                <w:color w:val="000000"/>
              </w:rPr>
              <w:t>21</w:t>
            </w:r>
            <w:r w:rsidR="00397644">
              <w:rPr>
                <w:color w:val="000000"/>
              </w:rPr>
              <w:t>-dalje: „Zakon“</w:t>
            </w:r>
            <w:r w:rsidR="00C12678">
              <w:rPr>
                <w:color w:val="000000"/>
              </w:rPr>
              <w:t xml:space="preserve">), </w:t>
            </w:r>
            <w:r>
              <w:rPr>
                <w:color w:val="000000"/>
              </w:rPr>
              <w:t>koji je stupio na snagu 31. srpnja 2021.</w:t>
            </w:r>
            <w:r w:rsidR="00A03D2D">
              <w:rPr>
                <w:color w:val="000000"/>
              </w:rPr>
              <w:t xml:space="preserve"> u  članku </w:t>
            </w:r>
            <w:r>
              <w:rPr>
                <w:color w:val="000000"/>
              </w:rPr>
              <w:t xml:space="preserve">64. </w:t>
            </w:r>
            <w:r w:rsidR="00A03D2D">
              <w:rPr>
                <w:color w:val="000000"/>
              </w:rPr>
              <w:t>stavku</w:t>
            </w:r>
            <w:r w:rsidR="00397644">
              <w:rPr>
                <w:color w:val="000000"/>
              </w:rPr>
              <w:t xml:space="preserve"> 4. propisuje</w:t>
            </w:r>
            <w:r>
              <w:rPr>
                <w:color w:val="000000"/>
              </w:rPr>
              <w:t xml:space="preserve"> </w:t>
            </w:r>
            <w:r w:rsidR="00A03D2D">
              <w:rPr>
                <w:color w:val="000000"/>
              </w:rPr>
              <w:t xml:space="preserve">da je </w:t>
            </w:r>
            <w:r w:rsidR="00397644">
              <w:rPr>
                <w:color w:val="000000"/>
              </w:rPr>
              <w:t>i</w:t>
            </w:r>
            <w:r>
              <w:rPr>
                <w:color w:val="231F20"/>
                <w:shd w:val="clear" w:color="auto" w:fill="FFFFFF"/>
              </w:rPr>
              <w:t xml:space="preserve">zvršno tijelo jedinice lokalne samouprave odnosno Grada Zagreba dužno na svom području osigurati obavljanje javne usluge sakupljanja komunalnog otpada na kvalitetan, postojan i ekonomski učinkovit način, izbjegavajući neopravdano visoke troškove, u skladu s načelima održivog razvoja, zaštite okoliša, osiguravajući pri tom javnost rada kako bi se osiguralo odvojeno sakupljanje miješanog komunalnog otpada iz kućanstava i drugih izvora, biootpada iz kućanstava, reciklabilnog komunalnog otpada, opasnog komunalnog otpada i glomaznog otpada iz kućanstava. </w:t>
            </w:r>
            <w:r w:rsidR="00397644">
              <w:rPr>
                <w:color w:val="231F20"/>
                <w:shd w:val="clear" w:color="auto" w:fill="FFFFFF"/>
              </w:rPr>
              <w:t>Odredbom članka 66. stavka</w:t>
            </w:r>
            <w:r>
              <w:rPr>
                <w:color w:val="231F20"/>
                <w:shd w:val="clear" w:color="auto" w:fill="FFFFFF"/>
              </w:rPr>
              <w:t xml:space="preserve"> 1. Zakona propisano</w:t>
            </w:r>
            <w:r w:rsidR="00397644">
              <w:rPr>
                <w:color w:val="231F20"/>
                <w:shd w:val="clear" w:color="auto" w:fill="FFFFFF"/>
              </w:rPr>
              <w:t xml:space="preserve"> je</w:t>
            </w:r>
            <w:r>
              <w:rPr>
                <w:color w:val="231F20"/>
                <w:shd w:val="clear" w:color="auto" w:fill="FFFFFF"/>
              </w:rPr>
              <w:t xml:space="preserve"> da predstavničko tijelo jedinice lokalne samouprave </w:t>
            </w:r>
            <w:r w:rsidR="00397644">
              <w:rPr>
                <w:color w:val="231F20"/>
                <w:shd w:val="clear" w:color="auto" w:fill="FFFFFF"/>
              </w:rPr>
              <w:t xml:space="preserve">donosi odluku </w:t>
            </w:r>
            <w:r>
              <w:rPr>
                <w:color w:val="231F20"/>
                <w:shd w:val="clear" w:color="auto" w:fill="FFFFFF"/>
              </w:rPr>
              <w:t xml:space="preserve">o </w:t>
            </w:r>
            <w:r w:rsidR="001479EC">
              <w:rPr>
                <w:color w:val="231F20"/>
                <w:shd w:val="clear" w:color="auto" w:fill="FFFFFF"/>
              </w:rPr>
              <w:t>javnoj usluzi sakupljanja komunalnog otpada</w:t>
            </w:r>
            <w:r w:rsidR="001307BA">
              <w:rPr>
                <w:color w:val="231F20"/>
                <w:shd w:val="clear" w:color="auto" w:fill="FFFFFF"/>
              </w:rPr>
              <w:t>, a članak 178. stavak</w:t>
            </w:r>
            <w:r>
              <w:rPr>
                <w:color w:val="231F20"/>
                <w:shd w:val="clear" w:color="auto" w:fill="FFFFFF"/>
              </w:rPr>
              <w:t xml:space="preserve"> 1. Zakona </w:t>
            </w:r>
            <w:r w:rsidR="00397644">
              <w:rPr>
                <w:color w:val="231F20"/>
                <w:shd w:val="clear" w:color="auto" w:fill="FFFFFF"/>
              </w:rPr>
              <w:t>određuje rok za donošenje te Odluke</w:t>
            </w:r>
            <w:r>
              <w:rPr>
                <w:color w:val="231F20"/>
                <w:shd w:val="clear" w:color="auto" w:fill="FFFFFF"/>
              </w:rPr>
              <w:t>.</w:t>
            </w:r>
          </w:p>
          <w:p w14:paraId="5378E773" w14:textId="77777777" w:rsidR="003E6360" w:rsidRPr="00397644" w:rsidRDefault="00A5026B" w:rsidP="00397644">
            <w:pPr>
              <w:adjustRightInd w:val="0"/>
              <w:jc w:val="both"/>
              <w:rPr>
                <w:color w:val="000000" w:themeColor="text1"/>
              </w:rPr>
            </w:pPr>
            <w:r>
              <w:t>Predloženom O</w:t>
            </w:r>
            <w:r w:rsidR="0004175E" w:rsidRPr="00983821">
              <w:t xml:space="preserve">dlukom </w:t>
            </w:r>
            <w:r>
              <w:t>p</w:t>
            </w:r>
            <w:r w:rsidR="0004175E" w:rsidRPr="00983821">
              <w:t xml:space="preserve">ropisuju </w:t>
            </w:r>
            <w:r>
              <w:t xml:space="preserve">se </w:t>
            </w:r>
            <w:r w:rsidR="0004175E" w:rsidRPr="00983821">
              <w:t xml:space="preserve">odredbe </w:t>
            </w:r>
            <w:r w:rsidR="005F46AE">
              <w:rPr>
                <w:color w:val="000000" w:themeColor="text1"/>
              </w:rPr>
              <w:t xml:space="preserve">o dodjeli obavljanja javne usluge </w:t>
            </w:r>
            <w:r w:rsidR="00A03D2D">
              <w:rPr>
                <w:color w:val="000000" w:themeColor="text1"/>
              </w:rPr>
              <w:t>sakupljanja komunalnog otpada u Gradu Zagrebu</w:t>
            </w:r>
            <w:r w:rsidR="005F46AE">
              <w:rPr>
                <w:color w:val="000000" w:themeColor="text1"/>
              </w:rPr>
              <w:t>, zatim odredbe o području pružanja javne usluge,</w:t>
            </w:r>
            <w:r w:rsidR="00A03D2D">
              <w:rPr>
                <w:color w:val="000000" w:themeColor="text1"/>
              </w:rPr>
              <w:t xml:space="preserve"> sukladno Zakonu propisuju se dvije kategorije korisnika javne usluge i to kategorija kućanstvo i kategorija korisnika koji nije kućanstvo,  </w:t>
            </w:r>
            <w:r w:rsidR="005F46AE">
              <w:rPr>
                <w:color w:val="000000" w:themeColor="text1"/>
              </w:rPr>
              <w:t xml:space="preserve">o </w:t>
            </w:r>
            <w:r w:rsidR="005F46AE">
              <w:t>krite</w:t>
            </w:r>
            <w:r w:rsidR="00A03D2D">
              <w:t>rijima obračuna količine</w:t>
            </w:r>
            <w:r w:rsidR="00A552CE">
              <w:t xml:space="preserve"> miješanog komunalnog otpada</w:t>
            </w:r>
            <w:r w:rsidR="00A03D2D">
              <w:t>,</w:t>
            </w:r>
            <w:r w:rsidR="005F46AE">
              <w:t xml:space="preserve"> o </w:t>
            </w:r>
            <w:r w:rsidR="005F46AE">
              <w:rPr>
                <w:color w:val="000000" w:themeColor="text1"/>
              </w:rPr>
              <w:t>standardnim veličinama i drugim bitnim svojstvima spremnika za sakupljanje otpada, o najmanjoj učestalost</w:t>
            </w:r>
            <w:r w:rsidR="00351B8B">
              <w:rPr>
                <w:color w:val="000000" w:themeColor="text1"/>
              </w:rPr>
              <w:t>i</w:t>
            </w:r>
            <w:r w:rsidR="005F46AE">
              <w:rPr>
                <w:color w:val="000000" w:themeColor="text1"/>
              </w:rPr>
              <w:t xml:space="preserve"> odvoza otpada prema područjima, </w:t>
            </w:r>
            <w:r w:rsidR="00A552CE">
              <w:rPr>
                <w:color w:val="000000" w:themeColor="text1"/>
              </w:rPr>
              <w:t xml:space="preserve">o obračunskim razdobljima kroz kalendarsku godinu, </w:t>
            </w:r>
            <w:r w:rsidR="005F46AE">
              <w:rPr>
                <w:color w:val="000000" w:themeColor="text1"/>
              </w:rPr>
              <w:t xml:space="preserve"> </w:t>
            </w:r>
            <w:r w:rsidR="00A552CE">
              <w:rPr>
                <w:color w:val="000000" w:themeColor="text1"/>
              </w:rPr>
              <w:t>propisuje se iznos cijene obvezne minimalne javne usluge za obje kategorije korisnika usluge s obrazloženjem načina na koji je određena,</w:t>
            </w:r>
            <w:r w:rsidR="005F46AE">
              <w:rPr>
                <w:color w:val="000000" w:themeColor="text1"/>
              </w:rPr>
              <w:t xml:space="preserve"> o načinu određivanja udjela korisnika javne, o načinu podnošenja prigovora i postupanju po prigovoru građana na neugodu uzrokovanu sustavom sakupljanja komunalnog otpada, o uvjetima za pojedinačno korištenje javne usluge, o prihvatljivom dokazu izvršenja javne usluge za </w:t>
            </w:r>
            <w:r w:rsidR="005F46AE">
              <w:rPr>
                <w:color w:val="000000" w:themeColor="text1"/>
              </w:rPr>
              <w:lastRenderedPageBreak/>
              <w:t>pojedinog kori</w:t>
            </w:r>
            <w:r w:rsidR="00351B8B">
              <w:rPr>
                <w:color w:val="000000" w:themeColor="text1"/>
              </w:rPr>
              <w:t>snika usluge,</w:t>
            </w:r>
            <w:r w:rsidR="00A552CE">
              <w:rPr>
                <w:color w:val="000000" w:themeColor="text1"/>
              </w:rPr>
              <w:t xml:space="preserve"> o načinu korištenja zajedničkog spremnika, o prihvatljivom dokazu za izvršenje javne usluge, o načinu određivanja udjela korisnika usluga a kada nije postignut sporazum o njihovim udjelima, o ugovornoj kazni, o kriterijima za određivanje korisnika usluge u čije ime Grad Zagreb preuzima obvezu plaćanja cijene za javnu uslugu, propisuju se kriteriji za umanjenje cijene javne usluge, o količini glomaznog otpada koji se preuzima u okviru javne usluge, o korištenju javne površine za prikupljanje otpada i mjestima primopredaje otpada ukoliko su </w:t>
            </w:r>
            <w:r w:rsidR="00397644">
              <w:rPr>
                <w:color w:val="000000" w:themeColor="text1"/>
              </w:rPr>
              <w:t>različita od obračunskog mjesta i</w:t>
            </w:r>
            <w:r w:rsidR="00A552CE">
              <w:rPr>
                <w:color w:val="000000" w:themeColor="text1"/>
              </w:rPr>
              <w:t xml:space="preserve"> o provedbi Ugovora o korištenju javne usluge u slučaju nastupa posebnih okolnosti (elementar</w:t>
            </w:r>
            <w:r w:rsidR="00397644">
              <w:rPr>
                <w:color w:val="000000" w:themeColor="text1"/>
              </w:rPr>
              <w:t>nih nepogoda, katastrofa i sl.).</w:t>
            </w:r>
            <w:r w:rsidR="00A552CE">
              <w:rPr>
                <w:color w:val="000000" w:themeColor="text1"/>
              </w:rPr>
              <w:t xml:space="preserve"> </w:t>
            </w:r>
            <w:r w:rsidR="00351B8B">
              <w:rPr>
                <w:color w:val="000000" w:themeColor="text1"/>
              </w:rPr>
              <w:t xml:space="preserve"> </w:t>
            </w:r>
            <w:r w:rsidR="00BD087E">
              <w:rPr>
                <w:color w:val="000000" w:themeColor="text1"/>
              </w:rPr>
              <w:t>Odluka</w:t>
            </w:r>
            <w:r w:rsidR="00351B8B">
              <w:rPr>
                <w:color w:val="000000" w:themeColor="text1"/>
              </w:rPr>
              <w:t xml:space="preserve"> sadrži</w:t>
            </w:r>
            <w:r w:rsidR="00BD087E">
              <w:rPr>
                <w:color w:val="000000" w:themeColor="text1"/>
              </w:rPr>
              <w:t xml:space="preserve"> i</w:t>
            </w:r>
            <w:r w:rsidR="005F46AE">
              <w:rPr>
                <w:color w:val="000000" w:themeColor="text1"/>
              </w:rPr>
              <w:t xml:space="preserve"> popis </w:t>
            </w:r>
            <w:r w:rsidR="00A552CE">
              <w:rPr>
                <w:color w:val="000000" w:themeColor="text1"/>
              </w:rPr>
              <w:t xml:space="preserve">lokacija na kojima se može osigurati obavljanje obrade glomaznog otpada mobilnim uređajem kao i popis </w:t>
            </w:r>
            <w:r w:rsidR="005F46AE">
              <w:rPr>
                <w:color w:val="000000" w:themeColor="text1"/>
              </w:rPr>
              <w:t xml:space="preserve">adresa reciklažnih dvorišta i </w:t>
            </w:r>
            <w:r w:rsidR="00A552CE">
              <w:rPr>
                <w:color w:val="000000" w:themeColor="text1"/>
              </w:rPr>
              <w:t>mobilnih reciklažnih dvorišta</w:t>
            </w:r>
            <w:r w:rsidR="005F46AE">
              <w:rPr>
                <w:color w:val="000000" w:themeColor="text1"/>
              </w:rPr>
              <w:t xml:space="preserve"> </w:t>
            </w:r>
            <w:r w:rsidR="00BD087E">
              <w:rPr>
                <w:color w:val="000000" w:themeColor="text1"/>
              </w:rPr>
              <w:t>te</w:t>
            </w:r>
            <w:r w:rsidR="005F46AE">
              <w:rPr>
                <w:color w:val="000000" w:themeColor="text1"/>
              </w:rPr>
              <w:t xml:space="preserve"> op</w:t>
            </w:r>
            <w:r w:rsidR="00397644">
              <w:rPr>
                <w:color w:val="000000" w:themeColor="text1"/>
              </w:rPr>
              <w:t>će uvjete ugovora s korisnicima.</w:t>
            </w:r>
          </w:p>
        </w:tc>
      </w:tr>
      <w:tr w:rsidR="003E6360" w:rsidRPr="002D6EC9" w14:paraId="325666C9" w14:textId="77777777" w:rsidTr="00E62ED3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51537A1" w14:textId="77777777" w:rsidR="003E6360" w:rsidRDefault="003E6360" w:rsidP="00E62ED3">
            <w:pPr>
              <w:jc w:val="center"/>
              <w:rPr>
                <w:b/>
              </w:rPr>
            </w:pPr>
            <w:r w:rsidRPr="00D22C35">
              <w:rPr>
                <w:b/>
              </w:rPr>
              <w:lastRenderedPageBreak/>
              <w:t>Razdoblje internetskog savjetovanja</w:t>
            </w:r>
          </w:p>
          <w:p w14:paraId="6A03D794" w14:textId="4BE7D842" w:rsidR="00DB1E84" w:rsidRPr="002C5C06" w:rsidRDefault="003E6360" w:rsidP="00E62ED3">
            <w:pPr>
              <w:jc w:val="center"/>
              <w:rPr>
                <w:b/>
              </w:rPr>
            </w:pPr>
            <w:r w:rsidRPr="002C5C06">
              <w:rPr>
                <w:b/>
              </w:rPr>
              <w:t xml:space="preserve">od </w:t>
            </w:r>
            <w:r w:rsidR="00B44786">
              <w:rPr>
                <w:b/>
              </w:rPr>
              <w:t>20</w:t>
            </w:r>
            <w:r w:rsidR="008123C4" w:rsidRPr="002C5C06">
              <w:rPr>
                <w:b/>
              </w:rPr>
              <w:t>.</w:t>
            </w:r>
            <w:r w:rsidR="00DB1E84" w:rsidRPr="002C5C06">
              <w:rPr>
                <w:b/>
              </w:rPr>
              <w:t xml:space="preserve"> </w:t>
            </w:r>
            <w:r w:rsidR="00B15BA8">
              <w:rPr>
                <w:b/>
              </w:rPr>
              <w:t>siječnja 2022</w:t>
            </w:r>
            <w:r w:rsidR="00B53F98" w:rsidRPr="002C5C06">
              <w:rPr>
                <w:b/>
              </w:rPr>
              <w:t>.</w:t>
            </w:r>
            <w:r w:rsidRPr="002C5C06">
              <w:rPr>
                <w:b/>
              </w:rPr>
              <w:t xml:space="preserve"> do </w:t>
            </w:r>
            <w:r w:rsidR="00CA4156">
              <w:rPr>
                <w:b/>
              </w:rPr>
              <w:t>1</w:t>
            </w:r>
            <w:r w:rsidR="00B44786">
              <w:rPr>
                <w:b/>
              </w:rPr>
              <w:t>9</w:t>
            </w:r>
            <w:r w:rsidR="00B15BA8">
              <w:rPr>
                <w:b/>
              </w:rPr>
              <w:t>. veljače</w:t>
            </w:r>
            <w:r w:rsidR="00B53F98" w:rsidRPr="002C5C06">
              <w:rPr>
                <w:b/>
              </w:rPr>
              <w:t xml:space="preserve"> 2022</w:t>
            </w:r>
            <w:r w:rsidRPr="002C5C06">
              <w:rPr>
                <w:b/>
              </w:rPr>
              <w:t>.</w:t>
            </w:r>
          </w:p>
          <w:p w14:paraId="30723C88" w14:textId="77777777" w:rsidR="003E6360" w:rsidRPr="002C5C06" w:rsidRDefault="003E6360" w:rsidP="00E62ED3">
            <w:pPr>
              <w:jc w:val="center"/>
              <w:rPr>
                <w:b/>
                <w:i/>
              </w:rPr>
            </w:pPr>
            <w:r w:rsidRPr="002C5C06">
              <w:rPr>
                <w:b/>
                <w:i/>
              </w:rPr>
              <w:t>(</w:t>
            </w:r>
            <w:r w:rsidRPr="002C5C06">
              <w:rPr>
                <w:b/>
                <w:i/>
                <w:u w:val="single"/>
              </w:rPr>
              <w:t>početak i završetak</w:t>
            </w:r>
            <w:r w:rsidRPr="002C5C06">
              <w:rPr>
                <w:b/>
                <w:i/>
              </w:rPr>
              <w:t>)</w:t>
            </w:r>
          </w:p>
          <w:p w14:paraId="2988F93C" w14:textId="77777777" w:rsidR="00DB1E84" w:rsidRDefault="00DB1E84" w:rsidP="00E62ED3">
            <w:pPr>
              <w:jc w:val="center"/>
              <w:rPr>
                <w:b/>
                <w:i/>
              </w:rPr>
            </w:pPr>
          </w:p>
          <w:p w14:paraId="06CE45BF" w14:textId="77777777" w:rsidR="00A5026B" w:rsidRPr="00D22C35" w:rsidRDefault="00A5026B" w:rsidP="00E62ED3">
            <w:pPr>
              <w:jc w:val="center"/>
              <w:rPr>
                <w:b/>
                <w:i/>
              </w:rPr>
            </w:pPr>
          </w:p>
        </w:tc>
      </w:tr>
      <w:tr w:rsidR="003E6360" w:rsidRPr="002D6EC9" w14:paraId="7BA90ED2" w14:textId="77777777" w:rsidTr="00E62ED3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7B201EA" w14:textId="77777777" w:rsidR="003E6360" w:rsidRPr="002D6EC9" w:rsidRDefault="003E6360" w:rsidP="00E62ED3">
            <w:r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3004021" w14:textId="77777777" w:rsidR="003E6360" w:rsidRPr="002D6EC9" w:rsidRDefault="003E6360" w:rsidP="00E62ED3"/>
        </w:tc>
      </w:tr>
      <w:tr w:rsidR="003E6360" w:rsidRPr="002D6EC9" w14:paraId="05665E99" w14:textId="77777777" w:rsidTr="00E62ED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FAA9084" w14:textId="77777777" w:rsidR="003E6360" w:rsidRPr="002D6EC9" w:rsidRDefault="003E6360" w:rsidP="00E62ED3">
            <w:r w:rsidRPr="002D6EC9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D76E61A" w14:textId="77777777" w:rsidR="003E6360" w:rsidRPr="002D6EC9" w:rsidRDefault="003E6360" w:rsidP="00E62ED3"/>
        </w:tc>
      </w:tr>
      <w:tr w:rsidR="003E6360" w:rsidRPr="002D6EC9" w14:paraId="63FC9516" w14:textId="77777777" w:rsidTr="00E62ED3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347BD78" w14:textId="77777777" w:rsidR="003E6360" w:rsidRPr="002D6EC9" w:rsidRDefault="003E6360" w:rsidP="00E62ED3">
            <w:r w:rsidRPr="002D6EC9">
              <w:t>Načelne primjedbe</w:t>
            </w:r>
            <w:r>
              <w:t xml:space="preserve">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23C6CAD" w14:textId="77777777" w:rsidR="003E6360" w:rsidRDefault="003E6360" w:rsidP="00E62ED3"/>
          <w:p w14:paraId="5321F8A5" w14:textId="77777777" w:rsidR="003E6360" w:rsidRDefault="003E6360" w:rsidP="00E62ED3"/>
          <w:p w14:paraId="594CBCF0" w14:textId="77777777" w:rsidR="003E6360" w:rsidRDefault="003E6360" w:rsidP="00E62ED3"/>
          <w:p w14:paraId="6FF92BB6" w14:textId="77777777" w:rsidR="003E6360" w:rsidRDefault="003E6360" w:rsidP="00E62ED3"/>
          <w:p w14:paraId="450ECDDE" w14:textId="77777777" w:rsidR="003E6360" w:rsidRPr="002D6EC9" w:rsidRDefault="003E6360" w:rsidP="00E62ED3"/>
        </w:tc>
      </w:tr>
      <w:tr w:rsidR="003E6360" w:rsidRPr="002D6EC9" w14:paraId="02E81828" w14:textId="77777777" w:rsidTr="00E62ED3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BF06C38" w14:textId="77777777" w:rsidR="003E6360" w:rsidRPr="002D6EC9" w:rsidRDefault="003E6360" w:rsidP="00E62ED3">
            <w:r w:rsidRPr="002D6EC9">
              <w:t xml:space="preserve">Primjedbe </w:t>
            </w:r>
            <w:r>
              <w:t>i prijedlozi na pojedine članke nacrta prijedloga akta</w:t>
            </w:r>
            <w:r w:rsidRPr="002D6EC9">
              <w:t xml:space="preserve"> s obrazloženjem</w:t>
            </w:r>
          </w:p>
          <w:p w14:paraId="01748A85" w14:textId="77777777" w:rsidR="003E6360" w:rsidRPr="002D6EC9" w:rsidRDefault="003E6360" w:rsidP="00E62ED3"/>
          <w:p w14:paraId="6EF2D2A0" w14:textId="77777777" w:rsidR="003E6360" w:rsidRPr="002E7BAF" w:rsidRDefault="003E6360" w:rsidP="00E62ED3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4873ACF" w14:textId="77777777" w:rsidR="003E6360" w:rsidRPr="002D6EC9" w:rsidRDefault="003E6360" w:rsidP="00E62ED3"/>
        </w:tc>
      </w:tr>
      <w:tr w:rsidR="003E6360" w:rsidRPr="002D6EC9" w14:paraId="6424CB88" w14:textId="77777777" w:rsidTr="00E62ED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CF35AE0" w14:textId="77777777" w:rsidR="003E6360" w:rsidRPr="002D6EC9" w:rsidRDefault="003E6360" w:rsidP="00E62ED3">
            <w:r w:rsidRPr="002D6EC9"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EF1FA86" w14:textId="77777777" w:rsidR="003E6360" w:rsidRPr="002D6EC9" w:rsidRDefault="003E6360" w:rsidP="00E62ED3"/>
        </w:tc>
      </w:tr>
      <w:tr w:rsidR="003E6360" w:rsidRPr="002D6EC9" w14:paraId="4FBDF401" w14:textId="77777777" w:rsidTr="00E62ED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72A10CF9" w14:textId="77777777" w:rsidR="003E6360" w:rsidRPr="002D6EC9" w:rsidRDefault="003E6360" w:rsidP="00E62ED3">
            <w:r w:rsidRPr="002D6EC9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77BB43B" w14:textId="77777777" w:rsidR="003E6360" w:rsidRPr="002D6EC9" w:rsidRDefault="003E6360" w:rsidP="00E62ED3"/>
        </w:tc>
      </w:tr>
    </w:tbl>
    <w:p w14:paraId="4546A986" w14:textId="77777777" w:rsidR="00B53F98" w:rsidRPr="007E6F96" w:rsidRDefault="00B53F98" w:rsidP="00B53F98">
      <w:pPr>
        <w:jc w:val="center"/>
        <w:rPr>
          <w:b/>
        </w:rPr>
      </w:pPr>
      <w:r w:rsidRPr="007E6F96">
        <w:rPr>
          <w:b/>
        </w:rPr>
        <w:t>Važna napomena:</w:t>
      </w:r>
    </w:p>
    <w:p w14:paraId="42E24761" w14:textId="3E1FE30C" w:rsidR="00B53F98" w:rsidRPr="002C5C06" w:rsidRDefault="00B53F98" w:rsidP="00B53F98">
      <w:pPr>
        <w:jc w:val="center"/>
        <w:rPr>
          <w:b/>
        </w:rPr>
      </w:pPr>
      <w:r w:rsidRPr="00C41BC7">
        <w:rPr>
          <w:b/>
        </w:rPr>
        <w:lastRenderedPageBreak/>
        <w:t xml:space="preserve">Popunjeni obrazac dostaviti na adresu elektroničke pošte:  </w:t>
      </w:r>
      <w:hyperlink r:id="rId6" w:history="1">
        <w:r w:rsidRPr="00C41BC7">
          <w:rPr>
            <w:rStyle w:val="Hyperlink"/>
            <w:b/>
          </w:rPr>
          <w:t>savjetovanje-gospodarstvo@zagreb.hr</w:t>
        </w:r>
      </w:hyperlink>
      <w:r w:rsidRPr="00C41BC7">
        <w:rPr>
          <w:b/>
        </w:rPr>
        <w:t xml:space="preserve"> zaključno do </w:t>
      </w:r>
      <w:r w:rsidR="00CA4156">
        <w:rPr>
          <w:b/>
        </w:rPr>
        <w:t>1</w:t>
      </w:r>
      <w:r w:rsidR="00B44786">
        <w:rPr>
          <w:b/>
        </w:rPr>
        <w:t>9</w:t>
      </w:r>
      <w:r w:rsidR="00B15BA8">
        <w:rPr>
          <w:b/>
        </w:rPr>
        <w:t>. veljače</w:t>
      </w:r>
      <w:r w:rsidRPr="002C5C06">
        <w:rPr>
          <w:b/>
        </w:rPr>
        <w:t xml:space="preserve"> 2022.</w:t>
      </w:r>
    </w:p>
    <w:p w14:paraId="7DD93BF0" w14:textId="77777777" w:rsidR="00B53F98" w:rsidRPr="002C5C06" w:rsidRDefault="00B53F98" w:rsidP="00B53F98">
      <w:pPr>
        <w:rPr>
          <w:b/>
        </w:rPr>
      </w:pPr>
    </w:p>
    <w:p w14:paraId="11DD4F04" w14:textId="77777777" w:rsidR="00B53F98" w:rsidRPr="00C41BC7" w:rsidRDefault="00B53F98" w:rsidP="00B53F98">
      <w:pPr>
        <w:jc w:val="center"/>
        <w:rPr>
          <w:b/>
        </w:rPr>
      </w:pPr>
      <w:r w:rsidRPr="00C41BC7">
        <w:rPr>
          <w:b/>
        </w:rPr>
        <w:t>Po završetku savjetovanja, sve pristigle primjedbe/prijedlozi biti će javno dostupni na internetskoj stranici Grada Zagreba. Ukoliko ne želite da Vaši osobni podaci (ime i prezime) budu javno objavljeni, molimo da to jasno istaknete pri slanju obrasca.</w:t>
      </w:r>
    </w:p>
    <w:p w14:paraId="722D046C" w14:textId="77777777" w:rsidR="00B53F98" w:rsidRPr="00C41BC7" w:rsidRDefault="00B53F98" w:rsidP="00B53F98">
      <w:pPr>
        <w:jc w:val="center"/>
        <w:rPr>
          <w:b/>
        </w:rPr>
      </w:pPr>
    </w:p>
    <w:p w14:paraId="440F9760" w14:textId="77777777" w:rsidR="00B53F98" w:rsidRPr="00C41BC7" w:rsidRDefault="00B53F98" w:rsidP="00B53F98">
      <w:pPr>
        <w:jc w:val="center"/>
        <w:rPr>
          <w:b/>
        </w:rPr>
      </w:pPr>
      <w:r w:rsidRPr="00C41BC7">
        <w:rPr>
          <w:b/>
        </w:rPr>
        <w:t>Anonimni, uvredljivi i irelevantni komentari neće se objaviti.</w:t>
      </w:r>
    </w:p>
    <w:p w14:paraId="252F0655" w14:textId="77777777" w:rsidR="00B53F98" w:rsidRDefault="00B53F98" w:rsidP="00B53F98">
      <w:pPr>
        <w:jc w:val="center"/>
        <w:rPr>
          <w:sz w:val="22"/>
          <w:szCs w:val="22"/>
        </w:rPr>
      </w:pPr>
    </w:p>
    <w:p w14:paraId="1812B729" w14:textId="77777777" w:rsidR="003E6360" w:rsidRDefault="003E6360" w:rsidP="003E6360">
      <w:pPr>
        <w:rPr>
          <w:sz w:val="22"/>
          <w:szCs w:val="22"/>
        </w:rPr>
      </w:pPr>
    </w:p>
    <w:p w14:paraId="21094FED" w14:textId="77777777" w:rsidR="00AB3D82" w:rsidRDefault="00AB3D82"/>
    <w:sectPr w:rsidR="00AB3D82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0F0"/>
    <w:rsid w:val="0004175E"/>
    <w:rsid w:val="00042BFA"/>
    <w:rsid w:val="00064FB6"/>
    <w:rsid w:val="00080019"/>
    <w:rsid w:val="000E27FA"/>
    <w:rsid w:val="000E6E2E"/>
    <w:rsid w:val="00123B0F"/>
    <w:rsid w:val="001240D4"/>
    <w:rsid w:val="001307BA"/>
    <w:rsid w:val="00130EB5"/>
    <w:rsid w:val="00140BDB"/>
    <w:rsid w:val="001479EC"/>
    <w:rsid w:val="00177CB0"/>
    <w:rsid w:val="001960F0"/>
    <w:rsid w:val="001E3FED"/>
    <w:rsid w:val="002412E5"/>
    <w:rsid w:val="002769DB"/>
    <w:rsid w:val="002C5C06"/>
    <w:rsid w:val="003026AF"/>
    <w:rsid w:val="00325728"/>
    <w:rsid w:val="00351B8B"/>
    <w:rsid w:val="00397644"/>
    <w:rsid w:val="003E6360"/>
    <w:rsid w:val="0040512E"/>
    <w:rsid w:val="004C5B0F"/>
    <w:rsid w:val="00585E64"/>
    <w:rsid w:val="005E5223"/>
    <w:rsid w:val="005F46AE"/>
    <w:rsid w:val="00707AC6"/>
    <w:rsid w:val="00727FCE"/>
    <w:rsid w:val="00794534"/>
    <w:rsid w:val="00807837"/>
    <w:rsid w:val="008123C4"/>
    <w:rsid w:val="008D56D2"/>
    <w:rsid w:val="00922D5F"/>
    <w:rsid w:val="009322CE"/>
    <w:rsid w:val="00937395"/>
    <w:rsid w:val="00954470"/>
    <w:rsid w:val="00984E62"/>
    <w:rsid w:val="009943B8"/>
    <w:rsid w:val="009D162B"/>
    <w:rsid w:val="009F6F4D"/>
    <w:rsid w:val="00A03D2D"/>
    <w:rsid w:val="00A14692"/>
    <w:rsid w:val="00A36BC3"/>
    <w:rsid w:val="00A5026B"/>
    <w:rsid w:val="00A552CE"/>
    <w:rsid w:val="00A773B0"/>
    <w:rsid w:val="00AB3D82"/>
    <w:rsid w:val="00B02C1D"/>
    <w:rsid w:val="00B036B7"/>
    <w:rsid w:val="00B13D8A"/>
    <w:rsid w:val="00B15BA8"/>
    <w:rsid w:val="00B44786"/>
    <w:rsid w:val="00B53F98"/>
    <w:rsid w:val="00B92074"/>
    <w:rsid w:val="00BB230A"/>
    <w:rsid w:val="00BB6354"/>
    <w:rsid w:val="00BD087E"/>
    <w:rsid w:val="00C12678"/>
    <w:rsid w:val="00C6302D"/>
    <w:rsid w:val="00C63C65"/>
    <w:rsid w:val="00C662D4"/>
    <w:rsid w:val="00C8394F"/>
    <w:rsid w:val="00CA4156"/>
    <w:rsid w:val="00D20102"/>
    <w:rsid w:val="00DA697C"/>
    <w:rsid w:val="00DB1E84"/>
    <w:rsid w:val="00DE6E38"/>
    <w:rsid w:val="00E3424D"/>
    <w:rsid w:val="00E96290"/>
    <w:rsid w:val="00EB2845"/>
    <w:rsid w:val="00F1186B"/>
    <w:rsid w:val="00F23E5E"/>
    <w:rsid w:val="00F825C2"/>
    <w:rsid w:val="00FB26B3"/>
    <w:rsid w:val="00FB2DF5"/>
    <w:rsid w:val="00FD2A49"/>
    <w:rsid w:val="00FD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1E7E"/>
  <w15:docId w15:val="{9E30AE26-DAB7-4DCB-80E4-69362E79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vjetovanje-gospodarstvo@zagreb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F3A45-D932-4673-8A24-4C336F40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Drago</cp:lastModifiedBy>
  <cp:revision>3</cp:revision>
  <cp:lastPrinted>2017-11-08T12:54:00Z</cp:lastPrinted>
  <dcterms:created xsi:type="dcterms:W3CDTF">2022-01-17T15:06:00Z</dcterms:created>
  <dcterms:modified xsi:type="dcterms:W3CDTF">2022-01-19T12:33:00Z</dcterms:modified>
</cp:coreProperties>
</file>