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4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5238"/>
      </w:tblGrid>
      <w:tr w:rsidR="00C12381" w:rsidRPr="002D6EC9" w:rsidTr="008148BB">
        <w:trPr>
          <w:trHeight w:val="1320"/>
        </w:trPr>
        <w:tc>
          <w:tcPr>
            <w:tcW w:w="10424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12381" w:rsidRPr="002D6EC9" w:rsidRDefault="00C12381" w:rsidP="008148BB"/>
          <w:p w:rsidR="00C12381" w:rsidRPr="002E7BAF" w:rsidRDefault="00C12381" w:rsidP="008148BB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C12381" w:rsidRDefault="00C12381" w:rsidP="008148BB">
            <w:pPr>
              <w:jc w:val="center"/>
              <w:rPr>
                <w:b/>
              </w:rPr>
            </w:pPr>
            <w:bookmarkStart w:id="0" w:name="_Hlk534359813"/>
            <w:r w:rsidRPr="00191F94">
              <w:rPr>
                <w:b/>
              </w:rPr>
              <w:t xml:space="preserve">sudjelovanja javnosti </w:t>
            </w:r>
            <w:bookmarkStart w:id="1" w:name="_Hlk534359888"/>
            <w:r>
              <w:rPr>
                <w:b/>
              </w:rPr>
              <w:t xml:space="preserve">u internetskom savjetovanju o nacrtu prijedloga odluke </w:t>
            </w:r>
            <w:bookmarkEnd w:id="1"/>
          </w:p>
          <w:bookmarkEnd w:id="0"/>
          <w:p w:rsidR="00C12381" w:rsidRPr="00191F94" w:rsidRDefault="00C12381" w:rsidP="008148BB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:rsidR="00C12381" w:rsidRPr="002D6EC9" w:rsidRDefault="00C12381" w:rsidP="008148BB">
            <w:pPr>
              <w:jc w:val="center"/>
            </w:pPr>
          </w:p>
        </w:tc>
      </w:tr>
      <w:tr w:rsidR="00C12381" w:rsidRPr="002D6EC9" w:rsidTr="008148BB">
        <w:trPr>
          <w:trHeight w:val="460"/>
        </w:trPr>
        <w:tc>
          <w:tcPr>
            <w:tcW w:w="5186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12381" w:rsidRPr="00407EE1" w:rsidRDefault="00C12381" w:rsidP="008148BB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23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C12381" w:rsidRPr="004134C2" w:rsidRDefault="0034476B" w:rsidP="0034476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Nacrt Prijedloga </w:t>
            </w:r>
            <w:r w:rsidR="00C12381">
              <w:rPr>
                <w:rFonts w:ascii="Times New Roman" w:hAnsi="Times New Roman"/>
                <w:sz w:val="24"/>
                <w:szCs w:val="24"/>
              </w:rPr>
              <w:t>Analiz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bookmarkStart w:id="2" w:name="_GoBack"/>
            <w:bookmarkEnd w:id="2"/>
            <w:r w:rsidR="00C12381">
              <w:rPr>
                <w:rFonts w:ascii="Times New Roman" w:hAnsi="Times New Roman"/>
                <w:sz w:val="24"/>
                <w:szCs w:val="24"/>
              </w:rPr>
              <w:t xml:space="preserve"> stanja sustava civilne zaštite Grada Zagreba za 202</w:t>
            </w:r>
            <w:r w:rsidR="002463C0">
              <w:rPr>
                <w:rFonts w:ascii="Times New Roman" w:hAnsi="Times New Roman"/>
                <w:sz w:val="24"/>
                <w:szCs w:val="24"/>
              </w:rPr>
              <w:t>2</w:t>
            </w:r>
            <w:r w:rsidR="00C12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381" w:rsidRPr="002D6EC9" w:rsidTr="008148BB">
        <w:trPr>
          <w:trHeight w:val="392"/>
        </w:trPr>
        <w:tc>
          <w:tcPr>
            <w:tcW w:w="5186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12381" w:rsidRPr="00407EE1" w:rsidRDefault="00C12381" w:rsidP="008148BB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23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C12381" w:rsidRPr="005B02A3" w:rsidRDefault="002463C0" w:rsidP="0081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Gradski ured za mjesnu samoupravu, civilnu zaštitu i sigurnost</w:t>
            </w:r>
          </w:p>
          <w:p w:rsidR="00C12381" w:rsidRPr="005B02A3" w:rsidRDefault="00C12381" w:rsidP="008148BB">
            <w:pPr>
              <w:jc w:val="both"/>
              <w:rPr>
                <w:lang w:eastAsia="en-US"/>
              </w:rPr>
            </w:pPr>
          </w:p>
          <w:p w:rsidR="00C12381" w:rsidRPr="00407EE1" w:rsidRDefault="00C12381" w:rsidP="008148BB">
            <w:pPr>
              <w:jc w:val="center"/>
              <w:rPr>
                <w:b/>
                <w:i/>
              </w:rPr>
            </w:pPr>
          </w:p>
        </w:tc>
      </w:tr>
      <w:tr w:rsidR="00C12381" w:rsidRPr="002D6EC9" w:rsidTr="008148BB">
        <w:trPr>
          <w:trHeight w:val="392"/>
        </w:trPr>
        <w:tc>
          <w:tcPr>
            <w:tcW w:w="5186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12381" w:rsidRPr="00D22C35" w:rsidRDefault="00C12381" w:rsidP="008148BB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23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C12381" w:rsidRDefault="00C12381" w:rsidP="008148BB">
            <w:pPr>
              <w:autoSpaceDE w:val="0"/>
              <w:autoSpaceDN w:val="0"/>
              <w:adjustRightInd w:val="0"/>
              <w:jc w:val="both"/>
            </w:pPr>
            <w:r w:rsidRPr="007A62C4">
              <w:t>Temeljem članka 17. stavka 1. alineje 1. Zakona o sustavu civilne zaštite (Narodne novine 82/15, 118/18</w:t>
            </w:r>
            <w:r>
              <w:t xml:space="preserve">, </w:t>
            </w:r>
            <w:r w:rsidRPr="007A62C4">
              <w:t>31/20</w:t>
            </w:r>
            <w:r w:rsidR="002463C0">
              <w:t xml:space="preserve">, </w:t>
            </w:r>
            <w:r>
              <w:t>20/21</w:t>
            </w:r>
            <w:r w:rsidR="002463C0">
              <w:t xml:space="preserve"> i 114/22</w:t>
            </w:r>
            <w:r w:rsidRPr="007A62C4">
              <w:t>) predstavničko tijelo, na prijedlog izvršnog tijela jedinice lokalne i p</w:t>
            </w:r>
            <w:r>
              <w:t xml:space="preserve">odručne (regionalne) samouprave </w:t>
            </w:r>
            <w:r w:rsidRPr="002C18E8">
              <w:t>u postupku donošenja proračuna</w:t>
            </w:r>
            <w:r>
              <w:t xml:space="preserve"> </w:t>
            </w:r>
            <w:r w:rsidRPr="002C18E8">
              <w:t>razmat</w:t>
            </w:r>
            <w:r>
              <w:t>ra i usvaja</w:t>
            </w:r>
            <w:r w:rsidR="00FD575A">
              <w:t xml:space="preserve"> godišnju</w:t>
            </w:r>
            <w:r>
              <w:t xml:space="preserve"> </w:t>
            </w:r>
            <w:r w:rsidR="00FD575A">
              <w:t>analizu stanja sustava civilne zaštite</w:t>
            </w:r>
            <w:r>
              <w:t xml:space="preserve">. </w:t>
            </w:r>
            <w:r w:rsidR="00FD575A">
              <w:t>Analiza stanja sustava civilne zaštite Grada Zagreba za 202</w:t>
            </w:r>
            <w:r w:rsidR="002463C0">
              <w:t>2</w:t>
            </w:r>
            <w:r w:rsidR="00FD575A">
              <w:t xml:space="preserve">. sadrži </w:t>
            </w:r>
            <w:r w:rsidR="00F9551D">
              <w:t>prikaz stanja operativnih snaga sustava civilne zaštite Grada Zagreba, aktivnosti koje su se odvijale unutar sustava, određuju se projekti i aktivnosti koji su provedeni kroz godinu sukladno Smjernicama za organizaciju i razvoj sustava civilne zaštite na području Grada Zagreba za razdoblje od 2021.-2024. (Službeni glasnik Grada Zagreba 34/20). Analiza stanja sustava civilne zaštite Grada Zagreba za 202</w:t>
            </w:r>
            <w:r w:rsidR="002463C0">
              <w:t>2</w:t>
            </w:r>
            <w:r w:rsidR="00F9551D">
              <w:t>. odnosi se na razdoblje od 1.10.202</w:t>
            </w:r>
            <w:r w:rsidR="002463C0">
              <w:t>1</w:t>
            </w:r>
            <w:r w:rsidR="00F9551D">
              <w:t>.-1.10.202</w:t>
            </w:r>
            <w:r w:rsidR="002463C0">
              <w:t>2</w:t>
            </w:r>
            <w:r w:rsidR="00F9551D">
              <w:t>.</w:t>
            </w:r>
          </w:p>
          <w:p w:rsidR="00C12381" w:rsidRPr="00553C6C" w:rsidRDefault="00C12381" w:rsidP="00F9551D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</w:rPr>
            </w:pPr>
          </w:p>
        </w:tc>
      </w:tr>
      <w:tr w:rsidR="00C12381" w:rsidRPr="002D6EC9" w:rsidTr="008148BB">
        <w:trPr>
          <w:trHeight w:val="723"/>
        </w:trPr>
        <w:tc>
          <w:tcPr>
            <w:tcW w:w="10424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12381" w:rsidRPr="00D22C35" w:rsidRDefault="00C12381" w:rsidP="008148BB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:rsidR="00C12381" w:rsidRPr="00D22C35" w:rsidRDefault="00DF360E" w:rsidP="00814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(2</w:t>
            </w:r>
            <w:r w:rsidR="002463C0">
              <w:rPr>
                <w:b/>
                <w:i/>
              </w:rPr>
              <w:t>8</w:t>
            </w:r>
            <w:r>
              <w:rPr>
                <w:b/>
                <w:i/>
              </w:rPr>
              <w:t>. 10. 202</w:t>
            </w:r>
            <w:r w:rsidR="002463C0">
              <w:rPr>
                <w:b/>
                <w:i/>
              </w:rPr>
              <w:t>2</w:t>
            </w:r>
            <w:r>
              <w:rPr>
                <w:b/>
                <w:i/>
              </w:rPr>
              <w:t>.– 2</w:t>
            </w:r>
            <w:r w:rsidR="002463C0">
              <w:rPr>
                <w:b/>
                <w:i/>
              </w:rPr>
              <w:t>8</w:t>
            </w:r>
            <w:r w:rsidR="00C12381">
              <w:rPr>
                <w:b/>
                <w:i/>
              </w:rPr>
              <w:t>. 11. 202</w:t>
            </w:r>
            <w:r w:rsidR="002463C0">
              <w:rPr>
                <w:b/>
                <w:i/>
              </w:rPr>
              <w:t>2</w:t>
            </w:r>
            <w:r w:rsidR="00C12381">
              <w:rPr>
                <w:b/>
                <w:i/>
              </w:rPr>
              <w:t>.)</w:t>
            </w:r>
          </w:p>
        </w:tc>
      </w:tr>
      <w:tr w:rsidR="00C12381" w:rsidRPr="002D6EC9" w:rsidTr="008148BB">
        <w:trPr>
          <w:trHeight w:val="1042"/>
        </w:trPr>
        <w:tc>
          <w:tcPr>
            <w:tcW w:w="5186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C12381" w:rsidRPr="002D6EC9" w:rsidRDefault="00C12381" w:rsidP="008148BB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237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C12381" w:rsidRPr="002D6EC9" w:rsidRDefault="00C12381" w:rsidP="008148BB"/>
        </w:tc>
      </w:tr>
      <w:tr w:rsidR="00C12381" w:rsidRPr="002D6EC9" w:rsidTr="008148BB">
        <w:trPr>
          <w:trHeight w:val="659"/>
        </w:trPr>
        <w:tc>
          <w:tcPr>
            <w:tcW w:w="5186" w:type="dxa"/>
            <w:tcBorders>
              <w:left w:val="thickThinSmallGap" w:sz="24" w:space="0" w:color="auto"/>
            </w:tcBorders>
            <w:vAlign w:val="center"/>
          </w:tcPr>
          <w:p w:rsidR="00C12381" w:rsidRPr="002D6EC9" w:rsidRDefault="00C12381" w:rsidP="008148BB">
            <w:r w:rsidRPr="002D6EC9">
              <w:t>Interes, odnosno kategorija i brojnost korisnika koje predstavljate</w:t>
            </w:r>
          </w:p>
        </w:tc>
        <w:tc>
          <w:tcPr>
            <w:tcW w:w="5237" w:type="dxa"/>
            <w:tcBorders>
              <w:right w:val="thickThinSmallGap" w:sz="24" w:space="0" w:color="auto"/>
            </w:tcBorders>
            <w:vAlign w:val="center"/>
          </w:tcPr>
          <w:p w:rsidR="00C12381" w:rsidRPr="002D6EC9" w:rsidRDefault="00C12381" w:rsidP="008148BB"/>
        </w:tc>
      </w:tr>
      <w:tr w:rsidR="00C12381" w:rsidRPr="002D6EC9" w:rsidTr="008148BB">
        <w:trPr>
          <w:trHeight w:val="520"/>
        </w:trPr>
        <w:tc>
          <w:tcPr>
            <w:tcW w:w="5186" w:type="dxa"/>
            <w:tcBorders>
              <w:left w:val="thickThinSmallGap" w:sz="24" w:space="0" w:color="auto"/>
            </w:tcBorders>
            <w:vAlign w:val="center"/>
          </w:tcPr>
          <w:p w:rsidR="00C12381" w:rsidRPr="002D6EC9" w:rsidRDefault="00C12381" w:rsidP="008148BB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237" w:type="dxa"/>
            <w:tcBorders>
              <w:right w:val="thickThinSmallGap" w:sz="24" w:space="0" w:color="auto"/>
            </w:tcBorders>
            <w:vAlign w:val="center"/>
          </w:tcPr>
          <w:p w:rsidR="00C12381" w:rsidRDefault="00C12381" w:rsidP="008148BB"/>
          <w:p w:rsidR="00C12381" w:rsidRDefault="00C12381" w:rsidP="008148BB"/>
          <w:p w:rsidR="00C12381" w:rsidRDefault="00C12381" w:rsidP="008148BB"/>
          <w:p w:rsidR="00C12381" w:rsidRPr="002D6EC9" w:rsidRDefault="00C12381" w:rsidP="008148BB"/>
        </w:tc>
      </w:tr>
      <w:tr w:rsidR="00C12381" w:rsidRPr="002D6EC9" w:rsidTr="008148BB">
        <w:trPr>
          <w:trHeight w:val="1705"/>
        </w:trPr>
        <w:tc>
          <w:tcPr>
            <w:tcW w:w="5186" w:type="dxa"/>
            <w:tcBorders>
              <w:left w:val="thickThinSmallGap" w:sz="24" w:space="0" w:color="auto"/>
            </w:tcBorders>
            <w:vAlign w:val="center"/>
          </w:tcPr>
          <w:p w:rsidR="00C12381" w:rsidRPr="002D6EC9" w:rsidRDefault="00C12381" w:rsidP="008148BB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:rsidR="00C12381" w:rsidRPr="00CC0079" w:rsidRDefault="00C12381" w:rsidP="008148BB"/>
        </w:tc>
        <w:tc>
          <w:tcPr>
            <w:tcW w:w="5237" w:type="dxa"/>
            <w:tcBorders>
              <w:right w:val="thickThinSmallGap" w:sz="24" w:space="0" w:color="auto"/>
            </w:tcBorders>
            <w:vAlign w:val="center"/>
          </w:tcPr>
          <w:p w:rsidR="00C12381" w:rsidRPr="002D6EC9" w:rsidRDefault="00C12381" w:rsidP="008148BB"/>
        </w:tc>
      </w:tr>
      <w:tr w:rsidR="00C12381" w:rsidRPr="002D6EC9" w:rsidTr="008148BB">
        <w:trPr>
          <w:trHeight w:val="1182"/>
        </w:trPr>
        <w:tc>
          <w:tcPr>
            <w:tcW w:w="5186" w:type="dxa"/>
            <w:tcBorders>
              <w:left w:val="thickThinSmallGap" w:sz="24" w:space="0" w:color="auto"/>
            </w:tcBorders>
            <w:vAlign w:val="center"/>
          </w:tcPr>
          <w:p w:rsidR="00C12381" w:rsidRPr="002D6EC9" w:rsidRDefault="00C12381" w:rsidP="008148BB">
            <w:r w:rsidRPr="002D6EC9">
              <w:lastRenderedPageBreak/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237" w:type="dxa"/>
            <w:tcBorders>
              <w:right w:val="thickThinSmallGap" w:sz="24" w:space="0" w:color="auto"/>
            </w:tcBorders>
            <w:vAlign w:val="center"/>
          </w:tcPr>
          <w:p w:rsidR="00C12381" w:rsidRPr="002D6EC9" w:rsidRDefault="00C12381" w:rsidP="008148BB"/>
        </w:tc>
      </w:tr>
      <w:tr w:rsidR="00C12381" w:rsidRPr="002D6EC9" w:rsidTr="008148BB">
        <w:trPr>
          <w:trHeight w:val="508"/>
        </w:trPr>
        <w:tc>
          <w:tcPr>
            <w:tcW w:w="518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C12381" w:rsidRPr="002D6EC9" w:rsidRDefault="00C12381" w:rsidP="008148BB">
            <w:r w:rsidRPr="002D6EC9">
              <w:t>Datum dostavljanja</w:t>
            </w:r>
          </w:p>
        </w:tc>
        <w:tc>
          <w:tcPr>
            <w:tcW w:w="52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12381" w:rsidRPr="002D6EC9" w:rsidRDefault="00C12381" w:rsidP="008148BB"/>
        </w:tc>
      </w:tr>
    </w:tbl>
    <w:p w:rsidR="00C12381" w:rsidRDefault="00C12381" w:rsidP="00C12381">
      <w:pPr>
        <w:rPr>
          <w:b/>
        </w:rPr>
      </w:pPr>
    </w:p>
    <w:p w:rsidR="00C12381" w:rsidRPr="007E6F96" w:rsidRDefault="00C12381" w:rsidP="00C12381">
      <w:pPr>
        <w:jc w:val="center"/>
        <w:rPr>
          <w:b/>
        </w:rPr>
      </w:pPr>
      <w:r w:rsidRPr="007E6F96">
        <w:rPr>
          <w:b/>
        </w:rPr>
        <w:t>Važna napomena:</w:t>
      </w:r>
    </w:p>
    <w:p w:rsidR="00C12381" w:rsidRDefault="00C12381" w:rsidP="00C12381">
      <w:pPr>
        <w:jc w:val="center"/>
        <w:rPr>
          <w:rFonts w:ascii="Arial" w:hAnsi="Arial" w:cs="Arial"/>
          <w:color w:val="474747"/>
          <w:sz w:val="18"/>
          <w:szCs w:val="18"/>
        </w:rPr>
      </w:pPr>
      <w:r w:rsidRPr="007E6F96">
        <w:rPr>
          <w:b/>
        </w:rPr>
        <w:t>Popunjeni obrazac dostaviti na adresu elektron</w:t>
      </w:r>
      <w:r>
        <w:rPr>
          <w:b/>
        </w:rPr>
        <w:t>ičke</w:t>
      </w:r>
      <w:r w:rsidRPr="007E6F96">
        <w:rPr>
          <w:b/>
        </w:rPr>
        <w:t xml:space="preserve"> pošte:</w:t>
      </w:r>
      <w:r>
        <w:rPr>
          <w:b/>
        </w:rPr>
        <w:t xml:space="preserve"> </w:t>
      </w:r>
      <w:r w:rsidR="002463C0">
        <w:rPr>
          <w:b/>
        </w:rPr>
        <w:t>mjesna-samouprava</w:t>
      </w:r>
      <w:r>
        <w:rPr>
          <w:b/>
        </w:rPr>
        <w:t>@zagreb.hr</w:t>
      </w:r>
      <w:r w:rsidRPr="007E6F96">
        <w:rPr>
          <w:b/>
        </w:rPr>
        <w:t xml:space="preserve"> </w:t>
      </w:r>
      <w:r w:rsidRPr="005B02A3">
        <w:rPr>
          <w:rFonts w:ascii="Arial" w:hAnsi="Arial" w:cs="Arial"/>
          <w:color w:val="474747"/>
          <w:sz w:val="18"/>
          <w:szCs w:val="18"/>
        </w:rPr>
        <w:t xml:space="preserve"> </w:t>
      </w:r>
    </w:p>
    <w:p w:rsidR="00C12381" w:rsidRPr="007E6F96" w:rsidRDefault="0034476B" w:rsidP="00C12381">
      <w:pPr>
        <w:jc w:val="center"/>
        <w:rPr>
          <w:b/>
        </w:rPr>
      </w:pPr>
      <w:hyperlink r:id="rId4" w:history="1"/>
      <w:r w:rsidR="00F87A3F">
        <w:rPr>
          <w:b/>
        </w:rPr>
        <w:t xml:space="preserve"> zaključno do 2</w:t>
      </w:r>
      <w:r w:rsidR="00FC3398">
        <w:rPr>
          <w:b/>
        </w:rPr>
        <w:t>8</w:t>
      </w:r>
      <w:r w:rsidR="00C12381">
        <w:rPr>
          <w:b/>
        </w:rPr>
        <w:t>. 11. 202</w:t>
      </w:r>
      <w:r w:rsidR="00FC3398">
        <w:rPr>
          <w:b/>
        </w:rPr>
        <w:t>2</w:t>
      </w:r>
      <w:r w:rsidR="00C12381">
        <w:rPr>
          <w:b/>
        </w:rPr>
        <w:t>.</w:t>
      </w:r>
    </w:p>
    <w:p w:rsidR="00C12381" w:rsidRDefault="00C12381" w:rsidP="00C12381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 xml:space="preserve">Po završetku savjetovanja, sve </w:t>
      </w:r>
      <w:r>
        <w:rPr>
          <w:b/>
          <w:color w:val="auto"/>
        </w:rPr>
        <w:t xml:space="preserve">pristigle primjedbe/prijedlozi </w:t>
      </w:r>
      <w:r w:rsidRPr="007E6F96">
        <w:rPr>
          <w:b/>
          <w:color w:val="auto"/>
        </w:rPr>
        <w:t xml:space="preserve">bit će javno dostupni na internetskoj stranici </w:t>
      </w:r>
      <w:r>
        <w:rPr>
          <w:b/>
          <w:color w:val="auto"/>
        </w:rPr>
        <w:t xml:space="preserve">Grada Zagreba. </w:t>
      </w:r>
      <w:r w:rsidRPr="007E6F96">
        <w:rPr>
          <w:b/>
          <w:color w:val="auto"/>
        </w:rPr>
        <w:t>Ukoliko ne želite da Vaši osobni podaci (ime i prezime) budu javno objavljeni, molimo da to jasno istaknete pri slanju obrasca.</w:t>
      </w:r>
    </w:p>
    <w:p w:rsidR="00C12381" w:rsidRPr="007E6F96" w:rsidRDefault="00C12381" w:rsidP="00C12381">
      <w:pPr>
        <w:pStyle w:val="Default"/>
        <w:jc w:val="both"/>
        <w:rPr>
          <w:b/>
          <w:color w:val="auto"/>
        </w:rPr>
      </w:pPr>
    </w:p>
    <w:p w:rsidR="00C12381" w:rsidRPr="007E6F96" w:rsidRDefault="00C12381" w:rsidP="00C12381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C12381" w:rsidRDefault="00C12381" w:rsidP="00C12381">
      <w:pPr>
        <w:rPr>
          <w:sz w:val="22"/>
          <w:szCs w:val="22"/>
        </w:rPr>
      </w:pPr>
    </w:p>
    <w:p w:rsidR="00DC6957" w:rsidRDefault="0034476B"/>
    <w:sectPr w:rsidR="00DC6957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81"/>
    <w:rsid w:val="002463C0"/>
    <w:rsid w:val="002A6FA8"/>
    <w:rsid w:val="0034476B"/>
    <w:rsid w:val="003E3CBA"/>
    <w:rsid w:val="006C61E1"/>
    <w:rsid w:val="007073A9"/>
    <w:rsid w:val="00775A3B"/>
    <w:rsid w:val="00C12381"/>
    <w:rsid w:val="00DF360E"/>
    <w:rsid w:val="00F87A3F"/>
    <w:rsid w:val="00F9551D"/>
    <w:rsid w:val="00FC3398"/>
    <w:rsid w:val="00F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AC5F"/>
  <w15:chartTrackingRefBased/>
  <w15:docId w15:val="{415EFCFE-C71C-4D17-82A8-148BFD97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C1238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C12381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C123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Ines Jakšić</cp:lastModifiedBy>
  <cp:revision>2</cp:revision>
  <dcterms:created xsi:type="dcterms:W3CDTF">2022-10-28T13:47:00Z</dcterms:created>
  <dcterms:modified xsi:type="dcterms:W3CDTF">2022-10-28T13:47:00Z</dcterms:modified>
</cp:coreProperties>
</file>