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4A" w:rsidRDefault="0072305C">
      <w:pPr>
        <w:tabs>
          <w:tab w:val="left" w:pos="5103"/>
          <w:tab w:val="left" w:pos="6379"/>
        </w:tabs>
        <w:ind w:right="3210"/>
        <w:jc w:val="center"/>
        <w:rPr>
          <w:rFonts w:ascii="Times New Roman" w:hAnsi="Times New Roman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780" cy="655320"/>
            <wp:effectExtent l="0" t="0" r="762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4A" w:rsidRDefault="00354668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Republika Hrvatska</w:t>
      </w:r>
    </w:p>
    <w:p w:rsidR="00013F4A" w:rsidRDefault="00354668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 Zagreb</w:t>
      </w:r>
    </w:p>
    <w:p w:rsidR="00013F4A" w:rsidRDefault="00354668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</w:t>
      </w:r>
    </w:p>
    <w:p w:rsidR="00013F4A" w:rsidRDefault="00354668">
      <w:pPr>
        <w:pStyle w:val="BodyText"/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>IZGRADNJU GRADA, GRADITELJSTVO, KOMUNALNE POSLOVE I PROMET</w:t>
      </w:r>
    </w:p>
    <w:p w:rsidR="00013F4A" w:rsidRDefault="00354668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Odjel za prostorno uređenje </w:t>
      </w:r>
    </w:p>
    <w:p w:rsidR="00013F4A" w:rsidRDefault="00354668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Središnji odsjek za prostorno uređenje</w:t>
      </w:r>
    </w:p>
    <w:p w:rsidR="00013F4A" w:rsidRDefault="00354668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Trg Stjepana Radića 1</w:t>
      </w:r>
    </w:p>
    <w:p w:rsidR="00013F4A" w:rsidRDefault="00013F4A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Klasa: UP/I 350-05/2016-001/31</w:t>
      </w: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Urbroj: 251-13-21-1/002-16-2</w:t>
      </w: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22.04.2016.</w:t>
      </w:r>
    </w:p>
    <w:p w:rsidR="00013F4A" w:rsidRDefault="00013F4A">
      <w:pPr>
        <w:rPr>
          <w:rFonts w:ascii="Times New Roman" w:hAnsi="Times New Roman"/>
          <w:sz w:val="22"/>
        </w:rPr>
      </w:pPr>
    </w:p>
    <w:p w:rsidR="00013F4A" w:rsidRDefault="00013F4A">
      <w:pPr>
        <w:jc w:val="both"/>
        <w:rPr>
          <w:rFonts w:ascii="Times New Roman" w:hAnsi="Times New Roman"/>
          <w:sz w:val="22"/>
        </w:rPr>
      </w:pPr>
    </w:p>
    <w:p w:rsidR="00013F4A" w:rsidRDefault="00354668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u predmetu izdavanja lokacijske dozvole, koji se vodi po zahtjevu Grada Zagreba Trg Stjepana Radića 1, temeljem odredbi članka 141. st. 2. Zakona o prostornom uređenju (Narodne novine br. 153/13)</w:t>
      </w:r>
    </w:p>
    <w:p w:rsidR="00013F4A" w:rsidRDefault="00013F4A">
      <w:pPr>
        <w:ind w:right="-51"/>
        <w:jc w:val="both"/>
        <w:rPr>
          <w:rFonts w:ascii="Times New Roman" w:hAnsi="Times New Roman"/>
          <w:sz w:val="22"/>
        </w:rPr>
      </w:pP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013F4A" w:rsidRDefault="0035466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 O Z I V A</w:t>
      </w:r>
    </w:p>
    <w:p w:rsidR="00013F4A" w:rsidRDefault="00013F4A">
      <w:pPr>
        <w:jc w:val="center"/>
        <w:rPr>
          <w:rFonts w:ascii="Times New Roman" w:hAnsi="Times New Roman"/>
          <w:b/>
          <w:sz w:val="22"/>
        </w:rPr>
      </w:pP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>vlasnike, nositelje drugih stvarnih prava i posjednike na nekretninama označenim na k.č.br. 835/6 k.o. Žitnjak (odgovara dijelu z.k. čestice 7495/1) i dijelova k.č. broj 553 k.o. Žitnjak (odgovara dijelovima z.k. čestica 7394 i 7395/1 k.o. Grad Zagreb), k.č. broj 825/1 k.o. Žitnjak (odgovara dijelovima z.k. čestica 7399/3 i 7401/3 k.o. Grad Zagreb), k.č. broj 825/2 k.o. Žitnjak (odgovara dijelovima z.k. čestica 7398/1 i 7399/1k.o. Grad Zagreb), k.č. broj 827k.o. Žitnjak (odgovara dijelovima z.k. čestica 7399/1 i 9002 k.o. Grad Zagreb), k.č. broj 828 k.o. Žitnjak (odgovara dijelu z.k. čestice 7397/8 k.o. Grad Zagreb) ,k.č. broj 829 k.o. Žitnjak (odgovara dijelu z.k. čestice 7398/3k.o. Grad Zagreb), k.č. broj 832/1 k.o. Žitnjak (odgovara dijelu z.k. čestice 7396/2 k.o. Grad Zagreb), k.č.- broj 832/2 k.o. Žitnjak (odgovara dijelu z.k. čestice 7396/1 k.o. Grad Zagreb), k.č. broj 841/3 k.o. Žitnjak (odgovara dijelu z.k. čestice 7395/1 k.o. Grad Zagreb), k.č. broj 4359 k.o. Žitnjak (odgovara dijelu z.k. čestice 7495/1 k.o. Grad Zagreb), k.č. broj 4369 k.o. Žitnjak (odgovara dijelu z.k. čestice 9002 k.o. Grad Zagreb), na kojima se predviđa rekonstrukcija i izgradnja prometnice s komunalnom infrastrukturom, koja na sjeveru graniči s postojećim nogostupom servisnog kolnika Slavonske avenije, a s južne strane kolinikom uz sjeverni rub nogostupa Radničke ceste, da izvrše uvid u idejni projekt za izdavanje lokacijske dozvole, oznake TD-15-029, od rujna 2015., izrađen po tvrtki "Elipsa-s.z." d.o.o. iz Zagreba, Radnička cesta 59a, i očituju se na predloženi zahvat u prostoru, osobno ili putem punomoćnika, dana 05.05.2016. od 10,</w:t>
      </w:r>
      <w:r>
        <w:rPr>
          <w:rFonts w:ascii="Times New Roman" w:hAnsi="Times New Roman"/>
          <w:sz w:val="22"/>
          <w:vertAlign w:val="superscript"/>
        </w:rPr>
        <w:t>00</w:t>
      </w:r>
      <w:r>
        <w:rPr>
          <w:rFonts w:ascii="Times New Roman" w:hAnsi="Times New Roman"/>
          <w:sz w:val="22"/>
        </w:rPr>
        <w:t xml:space="preserve"> do 12,</w:t>
      </w:r>
      <w:r>
        <w:rPr>
          <w:rFonts w:ascii="Times New Roman" w:hAnsi="Times New Roman"/>
          <w:sz w:val="22"/>
          <w:vertAlign w:val="superscript"/>
        </w:rPr>
        <w:t>00</w:t>
      </w:r>
      <w:r>
        <w:rPr>
          <w:rFonts w:ascii="Times New Roman" w:hAnsi="Times New Roman"/>
          <w:sz w:val="22"/>
        </w:rPr>
        <w:t xml:space="preserve"> sati, u prostoriji ovog Gradskog ureda, Zagreb, Trg Stjepana Radića 1, soba 127.</w:t>
      </w: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Osobe koje se odazovu pozivu dužne su donijeti ispravu (izvadak iz zemljišne knjige, ugovor ne temelju kojeg su stekle stvarno pravo ili posjedovni list) kojim dokazuju da imaju svojstvo stranke.</w:t>
      </w: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Ako se ne odazovete ovom pozivu, a izostanak ne opravdate, postupak će se nastaviti prema pravilima postupka i materijalnom propisu. </w:t>
      </w:r>
    </w:p>
    <w:p w:rsidR="00013F4A" w:rsidRDefault="00013F4A">
      <w:pPr>
        <w:jc w:val="both"/>
        <w:rPr>
          <w:rFonts w:ascii="Times New Roman" w:hAnsi="Times New Roman"/>
          <w:sz w:val="22"/>
        </w:rPr>
      </w:pPr>
    </w:p>
    <w:p w:rsidR="00013F4A" w:rsidRDefault="00354668">
      <w:pPr>
        <w:ind w:left="4678" w:right="-51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UPRAVNI SAVJETNIK:</w:t>
      </w:r>
    </w:p>
    <w:p w:rsidR="00013F4A" w:rsidRDefault="00013F4A">
      <w:pPr>
        <w:ind w:left="4678" w:right="-51"/>
        <w:jc w:val="center"/>
        <w:rPr>
          <w:rFonts w:ascii="Times New Roman" w:hAnsi="Times New Roman"/>
          <w:caps/>
          <w:sz w:val="22"/>
        </w:rPr>
      </w:pPr>
    </w:p>
    <w:p w:rsidR="00013F4A" w:rsidRDefault="00013F4A">
      <w:pPr>
        <w:ind w:left="4678" w:right="-51"/>
        <w:jc w:val="center"/>
        <w:rPr>
          <w:rFonts w:ascii="Times New Roman" w:hAnsi="Times New Roman"/>
          <w:caps/>
          <w:sz w:val="22"/>
        </w:rPr>
      </w:pPr>
    </w:p>
    <w:p w:rsidR="00013F4A" w:rsidRDefault="00354668">
      <w:pPr>
        <w:ind w:left="4536" w:right="-51" w:firstLine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Anton Burazin, dipl.ing.građ.</w:t>
      </w:r>
    </w:p>
    <w:p w:rsidR="00013F4A" w:rsidRDefault="0035466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 w:rsidR="00013F4A" w:rsidRDefault="00354668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Oglasna ploča (8 dana), ovdje</w:t>
      </w:r>
    </w:p>
    <w:p w:rsidR="00013F4A" w:rsidRDefault="00354668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Mrežne stranice, ovdje</w:t>
      </w:r>
    </w:p>
    <w:p w:rsidR="00013F4A" w:rsidRDefault="00354668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Građevna čestica</w:t>
      </w:r>
    </w:p>
    <w:p w:rsidR="00013F4A" w:rsidRDefault="00354668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Pismohrana</w:t>
      </w:r>
    </w:p>
    <w:sectPr w:rsidR="00013F4A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01" w:rsidRDefault="00354668">
      <w:r>
        <w:separator/>
      </w:r>
    </w:p>
  </w:endnote>
  <w:endnote w:type="continuationSeparator" w:id="0">
    <w:p w:rsidR="00B04B01" w:rsidRDefault="0035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RO_Dutch-Norma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Korinna-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4A" w:rsidRDefault="00354668">
    <w:pPr>
      <w:jc w:val="center"/>
    </w:pPr>
    <w:r>
      <w:fldChar w:fldCharType="begin"/>
    </w:r>
    <w:r>
      <w:instrText>PAGE</w:instrText>
    </w:r>
    <w:r>
      <w:fldChar w:fldCharType="separate"/>
    </w:r>
    <w:r w:rsidR="007230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01" w:rsidRDefault="00354668">
      <w:r>
        <w:separator/>
      </w:r>
    </w:p>
  </w:footnote>
  <w:footnote w:type="continuationSeparator" w:id="0">
    <w:p w:rsidR="00B04B01" w:rsidRDefault="0035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4A" w:rsidRDefault="00354668">
    <w:pPr>
      <w:jc w:val="right"/>
    </w:pPr>
    <w:r>
      <w:t>UP/I 350-05/2016-001/31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0FD0"/>
    <w:multiLevelType w:val="multilevel"/>
    <w:tmpl w:val="8298669E"/>
    <w:lvl w:ilvl="0">
      <w:numFmt w:val="bullet"/>
      <w:lvlText w:val="-"/>
      <w:lvlJc w:val="left"/>
      <w:pPr>
        <w:ind w:left="360" w:hanging="360"/>
      </w:pPr>
      <w:rPr>
        <w:rFonts w:ascii="CRO_Dutch-Normal" w:hAnsi="CRO_Dutch-Norm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5014985"/>
    <w:multiLevelType w:val="multilevel"/>
    <w:tmpl w:val="13E2115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%1."/>
      <w:lvlJc w:val="left"/>
    </w:lvl>
    <w:lvl w:ilvl="2">
      <w:numFmt w:val="none"/>
      <w:lvlText w:val="%1."/>
      <w:lvlJc w:val="left"/>
    </w:lvl>
    <w:lvl w:ilvl="3">
      <w:numFmt w:val="none"/>
      <w:lvlText w:val="%1."/>
      <w:lvlJc w:val="left"/>
    </w:lvl>
    <w:lvl w:ilvl="4">
      <w:numFmt w:val="none"/>
      <w:lvlText w:val="%1."/>
      <w:lvlJc w:val="left"/>
    </w:lvl>
    <w:lvl w:ilvl="5">
      <w:numFmt w:val="none"/>
      <w:lvlText w:val="%1."/>
      <w:lvlJc w:val="left"/>
    </w:lvl>
    <w:lvl w:ilvl="6">
      <w:numFmt w:val="none"/>
      <w:lvlText w:val="%1."/>
      <w:lvlJc w:val="left"/>
    </w:lvl>
    <w:lvl w:ilvl="7">
      <w:numFmt w:val="none"/>
      <w:lvlText w:val="%1."/>
      <w:lvlJc w:val="left"/>
    </w:lvl>
    <w:lvl w:ilvl="8">
      <w:numFmt w:val="none"/>
      <w:lvlText w:val="%1."/>
      <w:lvlJc w:val="left"/>
    </w:lvl>
  </w:abstractNum>
  <w:abstractNum w:abstractNumId="2">
    <w:nsid w:val="7DDB1620"/>
    <w:multiLevelType w:val="multilevel"/>
    <w:tmpl w:val="1A0A4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4A"/>
    <w:rsid w:val="00013F4A"/>
    <w:rsid w:val="00354668"/>
    <w:rsid w:val="0072305C"/>
    <w:rsid w:val="00B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cp:lastPrinted>2016-04-22T13:04:00Z</cp:lastPrinted>
  <dcterms:created xsi:type="dcterms:W3CDTF">2016-04-22T13:05:00Z</dcterms:created>
  <dcterms:modified xsi:type="dcterms:W3CDTF">2016-04-22T13:05:00Z</dcterms:modified>
</cp:coreProperties>
</file>