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Pr="000E7C45" w:rsidRDefault="001164B3" w:rsidP="000E7C4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DC4202" w:rsidRPr="000E7C45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0E7C45" w:rsidRDefault="008F590F" w:rsidP="000E7C45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0E7C45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0E7C45" w:rsidRDefault="008F590F" w:rsidP="000E7C45">
      <w:pPr>
        <w:spacing w:after="0" w:line="240" w:lineRule="auto"/>
        <w:ind w:right="3413"/>
        <w:jc w:val="center"/>
        <w:rPr>
          <w:rFonts w:ascii="Times New Roman" w:hAnsi="Times New Roman" w:cs="Times New Roman"/>
          <w:caps/>
          <w:sz w:val="24"/>
        </w:rPr>
      </w:pPr>
      <w:r w:rsidRPr="000E7C45">
        <w:rPr>
          <w:rFonts w:ascii="Times New Roman" w:hAnsi="Times New Roman" w:cs="Times New Roman"/>
          <w:caps/>
        </w:rPr>
        <w:t>Republika Hrvatska</w:t>
      </w:r>
    </w:p>
    <w:p w:rsidR="0050728A" w:rsidRPr="000E7C45" w:rsidRDefault="008F590F" w:rsidP="000E7C45">
      <w:pPr>
        <w:spacing w:after="0" w:line="240" w:lineRule="auto"/>
        <w:ind w:right="3413"/>
        <w:jc w:val="center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  <w:caps/>
        </w:rPr>
        <w:t>Grad Zagreb</w:t>
      </w:r>
    </w:p>
    <w:p w:rsidR="0050728A" w:rsidRPr="000E7C45" w:rsidRDefault="008F590F" w:rsidP="000E7C45">
      <w:pPr>
        <w:spacing w:after="0" w:line="240" w:lineRule="auto"/>
        <w:ind w:right="3413"/>
        <w:jc w:val="center"/>
        <w:rPr>
          <w:rFonts w:ascii="Times New Roman" w:hAnsi="Times New Roman" w:cs="Times New Roman"/>
          <w:b/>
        </w:rPr>
      </w:pPr>
      <w:r w:rsidRPr="000E7C45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E32651" w:rsidRPr="000E7C45" w:rsidRDefault="008F590F" w:rsidP="000E7C45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  <w:noProof/>
        </w:rPr>
        <w:t>Odjel za</w:t>
      </w:r>
      <w:r w:rsidRPr="000E7C45">
        <w:rPr>
          <w:rFonts w:ascii="Times New Roman" w:hAnsi="Times New Roman" w:cs="Times New Roman"/>
        </w:rPr>
        <w:t xml:space="preserve"> prostorno uređenje </w:t>
      </w:r>
    </w:p>
    <w:p w:rsidR="00E32651" w:rsidRPr="000E7C45" w:rsidRDefault="008F590F" w:rsidP="000E7C45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  <w:noProof/>
        </w:rPr>
        <w:t>Središnji odsjek</w:t>
      </w:r>
      <w:r w:rsidRPr="000E7C45">
        <w:rPr>
          <w:rFonts w:ascii="Times New Roman" w:hAnsi="Times New Roman" w:cs="Times New Roman"/>
        </w:rPr>
        <w:t xml:space="preserve"> za prostorno uređenje</w:t>
      </w:r>
    </w:p>
    <w:p w:rsidR="00E32651" w:rsidRPr="000E7C45" w:rsidRDefault="008F590F" w:rsidP="000E7C45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  <w:noProof/>
        </w:rPr>
        <w:t>Trg Stjepana</w:t>
      </w:r>
      <w:r w:rsidRPr="000E7C45">
        <w:rPr>
          <w:rFonts w:ascii="Times New Roman" w:hAnsi="Times New Roman" w:cs="Times New Roman"/>
        </w:rPr>
        <w:t xml:space="preserve"> Radića 1, Zagreb</w:t>
      </w:r>
    </w:p>
    <w:p w:rsidR="0050728A" w:rsidRPr="000E7C45" w:rsidRDefault="008F590F" w:rsidP="000E7C45">
      <w:pPr>
        <w:spacing w:after="0" w:line="240" w:lineRule="auto"/>
        <w:ind w:right="3413"/>
        <w:jc w:val="center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 xml:space="preserve"> </w:t>
      </w:r>
    </w:p>
    <w:p w:rsidR="00E32651" w:rsidRPr="000E7C45" w:rsidRDefault="008F590F" w:rsidP="000E7C45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 xml:space="preserve">Klasa: </w:t>
      </w:r>
      <w:r w:rsidRPr="000E7C45">
        <w:rPr>
          <w:rFonts w:ascii="Times New Roman" w:hAnsi="Times New Roman" w:cs="Times New Roman"/>
          <w:noProof/>
        </w:rPr>
        <w:t>UP/I-350-05</w:t>
      </w:r>
      <w:r w:rsidRPr="000E7C45">
        <w:rPr>
          <w:rFonts w:ascii="Times New Roman" w:hAnsi="Times New Roman" w:cs="Times New Roman"/>
        </w:rPr>
        <w:t>/16-005/523</w:t>
      </w:r>
    </w:p>
    <w:p w:rsidR="00E32651" w:rsidRPr="000E7C45" w:rsidRDefault="008F590F" w:rsidP="000E7C45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0E7C45">
        <w:rPr>
          <w:rFonts w:ascii="Times New Roman" w:hAnsi="Times New Roman" w:cs="Times New Roman"/>
        </w:rPr>
        <w:t>Urbroj</w:t>
      </w:r>
      <w:proofErr w:type="spellEnd"/>
      <w:r w:rsidRPr="000E7C45">
        <w:rPr>
          <w:rFonts w:ascii="Times New Roman" w:hAnsi="Times New Roman" w:cs="Times New Roman"/>
        </w:rPr>
        <w:t xml:space="preserve">: </w:t>
      </w:r>
      <w:r w:rsidRPr="000E7C45">
        <w:rPr>
          <w:rFonts w:ascii="Times New Roman" w:hAnsi="Times New Roman" w:cs="Times New Roman"/>
        </w:rPr>
        <w:fldChar w:fldCharType="begin"/>
      </w:r>
      <w:r w:rsidRPr="000E7C45">
        <w:rPr>
          <w:rFonts w:ascii="Times New Roman" w:hAnsi="Times New Roman" w:cs="Times New Roman"/>
        </w:rPr>
        <w:instrText xml:space="preserve"> MERGEFIELD  urBroj  \* MERGEFORMAT </w:instrText>
      </w:r>
      <w:r w:rsidRPr="000E7C45">
        <w:rPr>
          <w:rFonts w:ascii="Times New Roman" w:hAnsi="Times New Roman" w:cs="Times New Roman"/>
        </w:rPr>
        <w:fldChar w:fldCharType="separate"/>
      </w:r>
      <w:r w:rsidR="000E7C45">
        <w:rPr>
          <w:rFonts w:ascii="Times New Roman" w:hAnsi="Times New Roman" w:cs="Times New Roman"/>
          <w:noProof/>
        </w:rPr>
        <w:t>251-13-21-1/032-17-5</w:t>
      </w:r>
      <w:r w:rsidRPr="000E7C45">
        <w:rPr>
          <w:rFonts w:ascii="Times New Roman" w:hAnsi="Times New Roman" w:cs="Times New Roman"/>
        </w:rPr>
        <w:fldChar w:fldCharType="end"/>
      </w:r>
    </w:p>
    <w:p w:rsidR="00E32651" w:rsidRPr="000E7C45" w:rsidRDefault="008F590F" w:rsidP="000E7C45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0E7C45">
        <w:rPr>
          <w:rFonts w:ascii="Times New Roman" w:hAnsi="Times New Roman" w:cs="Times New Roman"/>
        </w:rPr>
        <w:t xml:space="preserve">Zagreb, </w:t>
      </w:r>
      <w:r w:rsidRPr="000E7C45">
        <w:rPr>
          <w:rFonts w:ascii="Times New Roman" w:hAnsi="Times New Roman" w:cs="Times New Roman"/>
        </w:rPr>
        <w:fldChar w:fldCharType="begin"/>
      </w:r>
      <w:r w:rsidRPr="000E7C45">
        <w:rPr>
          <w:rFonts w:ascii="Times New Roman" w:hAnsi="Times New Roman" w:cs="Times New Roman"/>
        </w:rPr>
        <w:instrText xml:space="preserve"> MERGEFIELD  datum  \* MERGEFORMAT </w:instrText>
      </w:r>
      <w:r w:rsidRPr="000E7C45">
        <w:rPr>
          <w:rFonts w:ascii="Times New Roman" w:hAnsi="Times New Roman" w:cs="Times New Roman"/>
        </w:rPr>
        <w:fldChar w:fldCharType="separate"/>
      </w:r>
      <w:r w:rsidR="000E7C45">
        <w:rPr>
          <w:rFonts w:ascii="Times New Roman" w:hAnsi="Times New Roman" w:cs="Times New Roman"/>
          <w:noProof/>
        </w:rPr>
        <w:t>10.1.2017.</w:t>
      </w:r>
      <w:r w:rsidRPr="000E7C45">
        <w:rPr>
          <w:rFonts w:ascii="Times New Roman" w:hAnsi="Times New Roman" w:cs="Times New Roman"/>
        </w:rPr>
        <w:fldChar w:fldCharType="end"/>
      </w:r>
    </w:p>
    <w:p w:rsidR="000E7C45" w:rsidRPr="000E7C45" w:rsidRDefault="000E7C45" w:rsidP="000E7C45">
      <w:pPr>
        <w:spacing w:after="0" w:line="240" w:lineRule="auto"/>
        <w:ind w:right="5386"/>
        <w:rPr>
          <w:rFonts w:ascii="Times New Roman" w:hAnsi="Times New Roman" w:cs="Times New Roman"/>
        </w:rPr>
      </w:pPr>
    </w:p>
    <w:p w:rsidR="000E7C45" w:rsidRPr="000E7C45" w:rsidRDefault="000E7C45" w:rsidP="000E7C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>Gradski ured za prostorno uređenje, izgradnju Grada, graditeljstvo, komunalne poslove i promet, Odjel za prostorno uređenje, Središnji odsjek za prostorno uređenje, na temelju čl. 95. Zakona o općem upravnom postupku (Narodne novine, br.47/09), u postupku donošenja rješenja o utvrđivanju građevne čestice koji se vodi po zahtjevu Franje Capana iz Zagreb,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Rajić</w:t>
      </w:r>
      <w:r w:rsidRPr="000E7C45">
        <w:rPr>
          <w:rFonts w:ascii="Times New Roman" w:hAnsi="Times New Roman" w:cs="Times New Roman"/>
        </w:rPr>
        <w:t>ka</w:t>
      </w:r>
      <w:proofErr w:type="spellEnd"/>
      <w:r w:rsidRPr="000E7C45">
        <w:rPr>
          <w:rFonts w:ascii="Times New Roman" w:hAnsi="Times New Roman" w:cs="Times New Roman"/>
        </w:rPr>
        <w:t xml:space="preserve"> 17a,  </w:t>
      </w: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 xml:space="preserve">                                                                      P O Z I V A</w:t>
      </w: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7C45" w:rsidRPr="000E7C45" w:rsidRDefault="000E7C45" w:rsidP="000E7C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 xml:space="preserve">vlasnike i nositelje drugih stvarnih prava na nekretninama oznake k.č.br. 9053/8, 9053/12, 9503/13 i 7419/2 sve k.o. Dubrava u Zagrebu, od kojih se, u postupku donošenja rješenja o utvrđivanju građevne čestice povodom zahtjeva Franje Capana iz Zagreba, </w:t>
      </w:r>
      <w:proofErr w:type="spellStart"/>
      <w:r w:rsidRPr="000E7C45">
        <w:rPr>
          <w:rFonts w:ascii="Times New Roman" w:hAnsi="Times New Roman" w:cs="Times New Roman"/>
        </w:rPr>
        <w:t>Rajićka</w:t>
      </w:r>
      <w:proofErr w:type="spellEnd"/>
      <w:r w:rsidRPr="000E7C45">
        <w:rPr>
          <w:rFonts w:ascii="Times New Roman" w:hAnsi="Times New Roman" w:cs="Times New Roman"/>
        </w:rPr>
        <w:t xml:space="preserve"> 17a, predlaže određivanje građevne čestice za stambenu zgradu izgrađenu na k.č.br. 9053/8, 9053/12, 9503/13 i 7419/2</w:t>
      </w:r>
      <w:r w:rsidR="00B20A53">
        <w:rPr>
          <w:rFonts w:ascii="Times New Roman" w:hAnsi="Times New Roman" w:cs="Times New Roman"/>
        </w:rPr>
        <w:t xml:space="preserve"> </w:t>
      </w:r>
      <w:r w:rsidRPr="000E7C45">
        <w:rPr>
          <w:rFonts w:ascii="Times New Roman" w:hAnsi="Times New Roman" w:cs="Times New Roman"/>
        </w:rPr>
        <w:t xml:space="preserve">sve k.o. Dubrava, </w:t>
      </w:r>
      <w:proofErr w:type="spellStart"/>
      <w:r w:rsidRPr="000E7C45">
        <w:rPr>
          <w:rFonts w:ascii="Times New Roman" w:hAnsi="Times New Roman" w:cs="Times New Roman"/>
        </w:rPr>
        <w:t>Rajićka</w:t>
      </w:r>
      <w:proofErr w:type="spellEnd"/>
      <w:r w:rsidRPr="000E7C45">
        <w:rPr>
          <w:rFonts w:ascii="Times New Roman" w:hAnsi="Times New Roman" w:cs="Times New Roman"/>
        </w:rPr>
        <w:t xml:space="preserve"> 17a u Zagrebu, da</w:t>
      </w: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7C45" w:rsidRPr="000E7C45" w:rsidRDefault="000E7C45" w:rsidP="000E7C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 xml:space="preserve">na dan  </w:t>
      </w:r>
      <w:r w:rsidRPr="000E7C45">
        <w:rPr>
          <w:rFonts w:ascii="Times New Roman" w:hAnsi="Times New Roman" w:cs="Times New Roman"/>
          <w:b/>
          <w:bCs/>
        </w:rPr>
        <w:t>25. 01. 2017</w:t>
      </w:r>
      <w:r w:rsidRPr="000E7C45">
        <w:rPr>
          <w:rFonts w:ascii="Times New Roman" w:hAnsi="Times New Roman" w:cs="Times New Roman"/>
        </w:rPr>
        <w:t xml:space="preserve">., </w:t>
      </w:r>
      <w:r w:rsidRPr="000E7C45">
        <w:rPr>
          <w:rFonts w:ascii="Times New Roman" w:hAnsi="Times New Roman" w:cs="Times New Roman"/>
          <w:b/>
          <w:bCs/>
        </w:rPr>
        <w:t>u 9,30</w:t>
      </w:r>
      <w:r w:rsidRPr="000E7C45">
        <w:rPr>
          <w:rFonts w:ascii="Times New Roman" w:hAnsi="Times New Roman" w:cs="Times New Roman"/>
        </w:rPr>
        <w:t xml:space="preserve"> sati u zgradi Gradske uprave Grada Zagreba, Trg Stjepana Radića 1</w:t>
      </w:r>
      <w:r w:rsidRPr="000E7C45">
        <w:rPr>
          <w:rFonts w:ascii="Times New Roman" w:hAnsi="Times New Roman" w:cs="Times New Roman"/>
          <w:b/>
          <w:bCs/>
        </w:rPr>
        <w:t>, u sobi 121/I</w:t>
      </w:r>
      <w:r w:rsidRPr="000E7C45">
        <w:rPr>
          <w:rFonts w:ascii="Times New Roman" w:hAnsi="Times New Roman" w:cs="Times New Roman"/>
        </w:rPr>
        <w:t xml:space="preserve"> , izvrše uvid u prijedlog oblika i veličine građevne čestice za predmetnu zgradu te radi izjašnjenja na isti. </w:t>
      </w: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 xml:space="preserve">             Osoba koja se odazove ovom pozivu dužna je dokazati svojstvo stranke. Pozvani se pozivu mogu odazvati osobno ili putem opunomoćenika koji na uvid treba dostaviti i punomoć za zastupanje.</w:t>
      </w: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 xml:space="preserve">  </w:t>
      </w:r>
      <w:r w:rsidRPr="000E7C45">
        <w:rPr>
          <w:rFonts w:ascii="Times New Roman" w:hAnsi="Times New Roman" w:cs="Times New Roman"/>
        </w:rPr>
        <w:tab/>
        <w:t>Neodazivanje ovom pozivu ne sprječava donošenje rješenja o utvrđivanju građevne čestice, a istom će se smatrati da je stranci pružena mogućnost uvida u spis i očitovanja u svezi istog.</w:t>
      </w: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 xml:space="preserve">             Ovaj poziv se smatra dostavljenim istekom osmoga dana od dana javne objave. </w:t>
      </w:r>
      <w:r w:rsidRPr="000E7C45">
        <w:rPr>
          <w:rFonts w:ascii="Times New Roman" w:hAnsi="Times New Roman" w:cs="Times New Roman"/>
        </w:rPr>
        <w:tab/>
      </w: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ab/>
      </w:r>
      <w:r w:rsidRPr="000E7C45">
        <w:rPr>
          <w:rFonts w:ascii="Times New Roman" w:hAnsi="Times New Roman" w:cs="Times New Roman"/>
        </w:rPr>
        <w:tab/>
      </w:r>
      <w:r w:rsidRPr="000E7C45">
        <w:rPr>
          <w:rFonts w:ascii="Times New Roman" w:hAnsi="Times New Roman" w:cs="Times New Roman"/>
        </w:rPr>
        <w:tab/>
      </w:r>
      <w:r w:rsidRPr="000E7C45">
        <w:rPr>
          <w:rFonts w:ascii="Times New Roman" w:hAnsi="Times New Roman" w:cs="Times New Roman"/>
        </w:rPr>
        <w:tab/>
      </w: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 xml:space="preserve">                                                                                                  Samostalni upravni referent</w:t>
      </w: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 xml:space="preserve">                                                                                                    Ana Staničić, dipl.ing.arh.</w:t>
      </w: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7C45" w:rsidRPr="000E7C45" w:rsidRDefault="000E7C45" w:rsidP="000E7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>Dostaviti:</w:t>
      </w:r>
    </w:p>
    <w:p w:rsidR="000E7C45" w:rsidRPr="000E7C45" w:rsidRDefault="000E7C45" w:rsidP="000E7C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>Oglasna ploča, ovdje</w:t>
      </w:r>
    </w:p>
    <w:p w:rsidR="000E7C45" w:rsidRPr="000E7C45" w:rsidRDefault="000E7C45" w:rsidP="000E7C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>Web stranice Grada Zagreba</w:t>
      </w:r>
    </w:p>
    <w:p w:rsidR="000E7C45" w:rsidRPr="000E7C45" w:rsidRDefault="000E7C45" w:rsidP="000E7C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>Na nekretnini</w:t>
      </w:r>
    </w:p>
    <w:p w:rsidR="000E7C45" w:rsidRPr="000E7C45" w:rsidRDefault="000E7C45" w:rsidP="000E7C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7C45">
        <w:rPr>
          <w:rFonts w:ascii="Times New Roman" w:hAnsi="Times New Roman" w:cs="Times New Roman"/>
        </w:rPr>
        <w:t>Spis predmeta, ovdje</w:t>
      </w:r>
    </w:p>
    <w:p w:rsidR="00730B65" w:rsidRPr="000E7C45" w:rsidRDefault="001164B3" w:rsidP="000E7C45">
      <w:pPr>
        <w:spacing w:after="0" w:line="240" w:lineRule="auto"/>
        <w:ind w:right="5386"/>
        <w:rPr>
          <w:rFonts w:ascii="Times New Roman" w:hAnsi="Times New Roman" w:cs="Times New Roman"/>
        </w:rPr>
      </w:pPr>
    </w:p>
    <w:sectPr w:rsidR="00730B65" w:rsidRPr="000E7C45" w:rsidSect="005D2165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90F" w:rsidRDefault="008F590F">
      <w:pPr>
        <w:spacing w:after="0" w:line="240" w:lineRule="auto"/>
      </w:pPr>
      <w:r>
        <w:separator/>
      </w:r>
    </w:p>
  </w:endnote>
  <w:endnote w:type="continuationSeparator" w:id="0">
    <w:p w:rsidR="008F590F" w:rsidRDefault="008F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02" w:rsidRDefault="008F590F">
    <w:pPr>
      <w:jc w:val="center"/>
    </w:pPr>
    <w:r>
      <w:fldChar w:fldCharType="begin"/>
    </w:r>
    <w:r>
      <w:instrText>PAGE</w:instrText>
    </w:r>
    <w:r>
      <w:fldChar w:fldCharType="separate"/>
    </w:r>
    <w:r w:rsidR="000E7C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90F" w:rsidRDefault="008F590F">
      <w:pPr>
        <w:spacing w:after="0" w:line="240" w:lineRule="auto"/>
      </w:pPr>
      <w:r>
        <w:separator/>
      </w:r>
    </w:p>
  </w:footnote>
  <w:footnote w:type="continuationSeparator" w:id="0">
    <w:p w:rsidR="008F590F" w:rsidRDefault="008F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02" w:rsidRDefault="008F590F">
    <w:pPr>
      <w:jc w:val="right"/>
    </w:pPr>
    <w:r>
      <w:t>UP/I-350-05/16-005/523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5123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02"/>
    <w:rsid w:val="000E7C45"/>
    <w:rsid w:val="001164B3"/>
    <w:rsid w:val="00141BAB"/>
    <w:rsid w:val="008F590F"/>
    <w:rsid w:val="00B20A53"/>
    <w:rsid w:val="00BC2BC3"/>
    <w:rsid w:val="00BF29F9"/>
    <w:rsid w:val="00DC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2017-01-10T12:58:00Z</cp:lastPrinted>
  <dcterms:created xsi:type="dcterms:W3CDTF">2017-01-10T13:12:00Z</dcterms:created>
  <dcterms:modified xsi:type="dcterms:W3CDTF">2017-01-10T13:12:00Z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365348</vt:lpwstr>
  </property>
  <property fmtid="{D5CDD505-2E9C-101B-9397-08002B2CF9AE}" pid="3" name="INTERNI_BROJ">
    <vt:lpwstr>E7618D54D1A73A685BE4ACD9FDEBEB83</vt:lpwstr>
  </property>
  <property fmtid="{D5CDD505-2E9C-101B-9397-08002B2CF9AE}" pid="4" name="PREDLOZAK_ID">
    <vt:lpwstr>77</vt:lpwstr>
  </property>
  <property fmtid="{D5CDD505-2E9C-101B-9397-08002B2CF9AE}" pid="5" name="USERNAME">
    <vt:lpwstr>astanicic</vt:lpwstr>
  </property>
  <property fmtid="{D5CDD505-2E9C-101B-9397-08002B2CF9AE}" pid="6" name="DOKUMENT_UR_BROJ">
    <vt:lpwstr>251-13-21-1/032-17-5</vt:lpwstr>
  </property>
  <property fmtid="{D5CDD505-2E9C-101B-9397-08002B2CF9AE}" pid="7" name="DOKUMENT_UR_DATUM">
    <vt:lpwstr>10.1.2017.</vt:lpwstr>
  </property>
  <property fmtid="{D5CDD505-2E9C-101B-9397-08002B2CF9AE}" pid="8" name="DOKUMENT_ID">
    <vt:lpwstr>2048371</vt:lpwstr>
  </property>
</Properties>
</file>